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3B" w:rsidRPr="007D06F1" w:rsidRDefault="008F753B" w:rsidP="007D06F1">
      <w:pPr>
        <w:spacing w:line="560" w:lineRule="exact"/>
        <w:jc w:val="center"/>
        <w:rPr>
          <w:rFonts w:ascii="方正小标宋_GBK" w:eastAsia="方正小标宋_GBK" w:hAnsi="方正仿宋_GBK" w:cs="方正仿宋_GBK"/>
          <w:b/>
          <w:bCs/>
          <w:sz w:val="44"/>
          <w:szCs w:val="44"/>
        </w:rPr>
      </w:pPr>
      <w:r w:rsidRPr="007D06F1">
        <w:rPr>
          <w:rFonts w:ascii="方正小标宋_GBK" w:eastAsia="方正小标宋_GBK" w:hAnsi="方正仿宋_GBK" w:cs="方正仿宋_GBK" w:hint="eastAsia"/>
          <w:b/>
          <w:bCs/>
          <w:sz w:val="44"/>
          <w:szCs w:val="44"/>
        </w:rPr>
        <w:t>彰显荷韵办学特色打造初中教育品牌</w:t>
      </w:r>
    </w:p>
    <w:p w:rsidR="008F753B" w:rsidRPr="007D06F1" w:rsidRDefault="007D06F1" w:rsidP="007D06F1">
      <w:pPr>
        <w:spacing w:line="560" w:lineRule="exact"/>
        <w:jc w:val="center"/>
        <w:rPr>
          <w:rFonts w:ascii="方正楷体_GBK" w:eastAsia="方正楷体_GBK" w:hAnsi="方正黑体_GBK" w:cs="方正黑体_GBK"/>
          <w:bCs/>
          <w:sz w:val="28"/>
          <w:szCs w:val="28"/>
        </w:rPr>
      </w:pPr>
      <w:r>
        <w:rPr>
          <w:rFonts w:ascii="方正楷体_GBK" w:eastAsia="方正楷体_GBK" w:hAnsi="方正黑体_GBK" w:cs="方正黑体_GBK" w:hint="eastAsia"/>
          <w:bCs/>
          <w:sz w:val="28"/>
          <w:szCs w:val="28"/>
        </w:rPr>
        <w:t xml:space="preserve">永川七中  </w:t>
      </w:r>
      <w:r w:rsidRPr="007D06F1">
        <w:rPr>
          <w:rFonts w:ascii="方正楷体_GBK" w:eastAsia="方正楷体_GBK" w:hAnsi="方正黑体_GBK" w:cs="方正黑体_GBK" w:hint="eastAsia"/>
          <w:bCs/>
          <w:sz w:val="28"/>
          <w:szCs w:val="28"/>
        </w:rPr>
        <w:t>钟  键</w:t>
      </w:r>
    </w:p>
    <w:p w:rsidR="008F753B" w:rsidRPr="003F2DA8" w:rsidRDefault="008F753B" w:rsidP="007D06F1">
      <w:pPr>
        <w:spacing w:line="560" w:lineRule="exact"/>
        <w:ind w:firstLineChars="200" w:firstLine="640"/>
        <w:rPr>
          <w:rFonts w:ascii="方正仿宋_GBK" w:eastAsia="方正仿宋_GBK" w:cs="Times New Roman"/>
          <w:sz w:val="32"/>
          <w:szCs w:val="32"/>
        </w:rPr>
      </w:pPr>
      <w:r w:rsidRPr="003F2DA8">
        <w:rPr>
          <w:rFonts w:ascii="方正仿宋_GBK" w:eastAsia="方正仿宋_GBK" w:cs="方正仿宋_GBK" w:hint="eastAsia"/>
          <w:sz w:val="32"/>
          <w:szCs w:val="32"/>
        </w:rPr>
        <w:t>我从乡中学到镇中学，从镇中学到直属中学，一路走来，感慨颇多。教育的伟大使命是让人们由无知走向睿智，从幼稚走向成熟；教育的最高境界是让人们具有豪迈的理想，完美的人格；教</w:t>
      </w:r>
      <w:r>
        <w:rPr>
          <w:rFonts w:ascii="方正仿宋_GBK" w:eastAsia="方正仿宋_GBK" w:cs="方正仿宋_GBK" w:hint="eastAsia"/>
          <w:sz w:val="32"/>
          <w:szCs w:val="32"/>
        </w:rPr>
        <w:t>育的成败关系着家庭的幸福和民族的兴亡。为此，我们任重而道远。下面，</w:t>
      </w:r>
      <w:r w:rsidRPr="003F2DA8">
        <w:rPr>
          <w:rFonts w:ascii="方正仿宋_GBK" w:eastAsia="方正仿宋_GBK" w:cs="方正仿宋_GBK" w:hint="eastAsia"/>
          <w:sz w:val="32"/>
          <w:szCs w:val="32"/>
        </w:rPr>
        <w:t>我</w:t>
      </w:r>
      <w:r>
        <w:rPr>
          <w:rFonts w:ascii="方正仿宋_GBK" w:eastAsia="方正仿宋_GBK" w:cs="方正仿宋_GBK" w:hint="eastAsia"/>
          <w:sz w:val="32"/>
          <w:szCs w:val="32"/>
        </w:rPr>
        <w:t>简单谈谈学校特色、</w:t>
      </w:r>
      <w:r w:rsidRPr="003F2DA8">
        <w:rPr>
          <w:rFonts w:ascii="方正仿宋_GBK" w:eastAsia="方正仿宋_GBK" w:cs="方正仿宋_GBK" w:hint="eastAsia"/>
          <w:sz w:val="32"/>
          <w:szCs w:val="32"/>
        </w:rPr>
        <w:t>管理</w:t>
      </w:r>
      <w:r>
        <w:rPr>
          <w:rFonts w:ascii="方正仿宋_GBK" w:eastAsia="方正仿宋_GBK" w:cs="方正仿宋_GBK" w:hint="eastAsia"/>
          <w:sz w:val="32"/>
          <w:szCs w:val="32"/>
        </w:rPr>
        <w:t>及成效</w:t>
      </w:r>
      <w:r w:rsidRPr="003F2DA8">
        <w:rPr>
          <w:rFonts w:ascii="方正仿宋_GBK" w:eastAsia="方正仿宋_GBK" w:cs="方正仿宋_GBK" w:hint="eastAsia"/>
          <w:sz w:val="32"/>
          <w:szCs w:val="32"/>
        </w:rPr>
        <w:t>，如有不当之处，敬请海涵。</w:t>
      </w:r>
    </w:p>
    <w:p w:rsidR="008F753B" w:rsidRPr="007D06F1" w:rsidRDefault="008F753B" w:rsidP="007D06F1">
      <w:pPr>
        <w:spacing w:line="560" w:lineRule="exact"/>
        <w:ind w:firstLineChars="200" w:firstLine="640"/>
        <w:rPr>
          <w:rFonts w:ascii="方正黑体_GBK" w:eastAsia="方正黑体_GBK" w:hAnsi="黑体" w:cs="Times New Roman" w:hint="eastAsia"/>
          <w:sz w:val="32"/>
          <w:szCs w:val="32"/>
        </w:rPr>
      </w:pPr>
      <w:r w:rsidRPr="007D06F1">
        <w:rPr>
          <w:rFonts w:ascii="方正黑体_GBK" w:eastAsia="方正黑体_GBK" w:hAnsi="黑体" w:cs="方正黑体_GBK" w:hint="eastAsia"/>
          <w:sz w:val="32"/>
          <w:szCs w:val="32"/>
        </w:rPr>
        <w:t>一、学校概况</w:t>
      </w:r>
    </w:p>
    <w:p w:rsidR="008F753B" w:rsidRPr="003F2DA8" w:rsidRDefault="008F753B" w:rsidP="007D06F1">
      <w:pPr>
        <w:spacing w:line="560" w:lineRule="exact"/>
        <w:ind w:firstLineChars="200" w:firstLine="640"/>
        <w:rPr>
          <w:rFonts w:ascii="方正仿宋_GBK" w:eastAsia="方正仿宋_GBK" w:cs="Times New Roman"/>
          <w:sz w:val="32"/>
          <w:szCs w:val="32"/>
        </w:rPr>
      </w:pPr>
      <w:r w:rsidRPr="003F2DA8">
        <w:rPr>
          <w:rFonts w:ascii="方正仿宋_GBK" w:eastAsia="方正仿宋_GBK" w:cs="方正仿宋_GBK" w:hint="eastAsia"/>
          <w:sz w:val="32"/>
          <w:szCs w:val="32"/>
        </w:rPr>
        <w:t>我校成立于</w:t>
      </w:r>
      <w:r w:rsidRPr="003F2DA8">
        <w:rPr>
          <w:rFonts w:ascii="方正仿宋_GBK" w:eastAsia="方正仿宋_GBK" w:cs="方正仿宋_GBK"/>
          <w:sz w:val="32"/>
          <w:szCs w:val="32"/>
        </w:rPr>
        <w:t>1958</w:t>
      </w:r>
      <w:r w:rsidRPr="003F2DA8">
        <w:rPr>
          <w:rFonts w:ascii="方正仿宋_GBK" w:eastAsia="方正仿宋_GBK" w:cs="方正仿宋_GBK" w:hint="eastAsia"/>
          <w:sz w:val="32"/>
          <w:szCs w:val="32"/>
        </w:rPr>
        <w:t>年，是全国校本建设项目重点实验学校，重庆市教育科研实验基地，永川区文明单位标兵、永川区荷韵文化特色学校。现有教职员工</w:t>
      </w:r>
      <w:r w:rsidRPr="003F2DA8">
        <w:rPr>
          <w:rFonts w:ascii="方正仿宋_GBK" w:eastAsia="方正仿宋_GBK" w:cs="方正仿宋_GBK"/>
          <w:sz w:val="32"/>
          <w:szCs w:val="32"/>
        </w:rPr>
        <w:t>135</w:t>
      </w:r>
      <w:r w:rsidRPr="003F2DA8">
        <w:rPr>
          <w:rFonts w:ascii="方正仿宋_GBK" w:eastAsia="方正仿宋_GBK" w:cs="方正仿宋_GBK" w:hint="eastAsia"/>
          <w:sz w:val="32"/>
          <w:szCs w:val="32"/>
        </w:rPr>
        <w:t>人，教学班</w:t>
      </w:r>
      <w:r w:rsidRPr="003F2DA8">
        <w:rPr>
          <w:rFonts w:ascii="方正仿宋_GBK" w:eastAsia="方正仿宋_GBK" w:cs="方正仿宋_GBK"/>
          <w:sz w:val="32"/>
          <w:szCs w:val="32"/>
        </w:rPr>
        <w:t>28</w:t>
      </w:r>
      <w:r w:rsidRPr="003F2DA8">
        <w:rPr>
          <w:rFonts w:ascii="方正仿宋_GBK" w:eastAsia="方正仿宋_GBK" w:cs="方正仿宋_GBK" w:hint="eastAsia"/>
          <w:sz w:val="32"/>
          <w:szCs w:val="32"/>
        </w:rPr>
        <w:t>个，学生总数</w:t>
      </w:r>
      <w:r w:rsidRPr="003F2DA8">
        <w:rPr>
          <w:rFonts w:ascii="方正仿宋_GBK" w:eastAsia="方正仿宋_GBK" w:cs="方正仿宋_GBK"/>
          <w:sz w:val="32"/>
          <w:szCs w:val="32"/>
        </w:rPr>
        <w:t>1400</w:t>
      </w:r>
      <w:r w:rsidRPr="003F2DA8">
        <w:rPr>
          <w:rFonts w:ascii="方正仿宋_GBK" w:eastAsia="方正仿宋_GBK" w:cs="方正仿宋_GBK" w:hint="eastAsia"/>
          <w:sz w:val="32"/>
          <w:szCs w:val="32"/>
        </w:rPr>
        <w:t>余人。近年来，学校以务实的作风踏实前进，办出了自己的风格和特色。</w:t>
      </w:r>
    </w:p>
    <w:p w:rsidR="008F753B" w:rsidRPr="007D06F1" w:rsidRDefault="008F753B" w:rsidP="007D06F1">
      <w:pPr>
        <w:spacing w:line="560" w:lineRule="exact"/>
        <w:ind w:firstLineChars="200" w:firstLine="640"/>
        <w:rPr>
          <w:rFonts w:ascii="方正黑体_GBK" w:eastAsia="方正黑体_GBK" w:hAnsi="黑体" w:cs="方正黑体_GBK"/>
          <w:sz w:val="32"/>
          <w:szCs w:val="32"/>
        </w:rPr>
      </w:pPr>
      <w:r w:rsidRPr="007D06F1">
        <w:rPr>
          <w:rFonts w:ascii="方正黑体_GBK" w:eastAsia="方正黑体_GBK" w:hAnsi="黑体" w:cs="方正黑体_GBK" w:hint="eastAsia"/>
          <w:sz w:val="32"/>
          <w:szCs w:val="32"/>
        </w:rPr>
        <w:t>二、荷韵特色促发展</w:t>
      </w:r>
    </w:p>
    <w:p w:rsidR="008F753B" w:rsidRDefault="008F753B" w:rsidP="007D06F1">
      <w:pPr>
        <w:spacing w:line="560" w:lineRule="exact"/>
        <w:ind w:firstLineChars="200" w:firstLine="640"/>
        <w:rPr>
          <w:rFonts w:ascii="方正仿宋_GBK" w:eastAsia="方正仿宋_GBK" w:cs="Times New Roman"/>
          <w:sz w:val="32"/>
          <w:szCs w:val="32"/>
        </w:rPr>
      </w:pPr>
      <w:r w:rsidRPr="00730F4D">
        <w:rPr>
          <w:rFonts w:ascii="方正仿宋_GBK" w:eastAsia="方正仿宋_GBK" w:cs="方正仿宋_GBK" w:hint="eastAsia"/>
          <w:sz w:val="32"/>
          <w:szCs w:val="32"/>
        </w:rPr>
        <w:t>我校处于农村，如何建设具有当代特色和地方特色的文化校园是我们应该也必须思考的问题。每</w:t>
      </w:r>
      <w:r>
        <w:rPr>
          <w:rFonts w:ascii="方正仿宋_GBK" w:eastAsia="方正仿宋_GBK" w:cs="方正仿宋_GBK" w:hint="eastAsia"/>
          <w:sz w:val="32"/>
          <w:szCs w:val="32"/>
        </w:rPr>
        <w:t>逢夏季</w:t>
      </w:r>
      <w:r w:rsidRPr="00730F4D">
        <w:rPr>
          <w:rFonts w:ascii="方正仿宋_GBK" w:eastAsia="方正仿宋_GBK" w:cs="方正仿宋_GBK" w:hint="eastAsia"/>
          <w:sz w:val="32"/>
          <w:szCs w:val="32"/>
        </w:rPr>
        <w:t>学校周围的田间地里真可谓“风卷莲香不断头，田田荷影动清流”。我们感悟到荷之谦谦君子，荷之“出淤泥而不染，濯清莲而不妖”，荷之顽强的生命力等等荷文化，若挖掘荷韵文化内涵于学校校园文化建设和课堂教学，建设一个具有浓厚文化氛围的荷香校园，不失为一所农村学校的独特魅力。</w:t>
      </w:r>
    </w:p>
    <w:p w:rsidR="008F753B" w:rsidRDefault="008F753B" w:rsidP="007D06F1">
      <w:pPr>
        <w:spacing w:line="56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我校围绕荷韵文化定位，</w:t>
      </w:r>
      <w:r w:rsidRPr="007F0135">
        <w:rPr>
          <w:rFonts w:ascii="方正仿宋_GBK" w:eastAsia="方正仿宋_GBK" w:cs="方正仿宋_GBK" w:hint="eastAsia"/>
          <w:sz w:val="32"/>
          <w:szCs w:val="32"/>
        </w:rPr>
        <w:t>建成一批具有深厚历史文化底蕴</w:t>
      </w:r>
      <w:r w:rsidRPr="007F0135">
        <w:rPr>
          <w:rFonts w:ascii="方正仿宋_GBK" w:eastAsia="方正仿宋_GBK" w:cs="方正仿宋_GBK" w:hint="eastAsia"/>
          <w:sz w:val="32"/>
          <w:szCs w:val="32"/>
        </w:rPr>
        <w:lastRenderedPageBreak/>
        <w:t>和浓郁地方特色的景观，</w:t>
      </w:r>
      <w:r>
        <w:rPr>
          <w:rFonts w:ascii="方正仿宋_GBK" w:eastAsia="方正仿宋_GBK" w:cs="方正仿宋_GBK" w:hint="eastAsia"/>
          <w:sz w:val="32"/>
          <w:szCs w:val="32"/>
        </w:rPr>
        <w:t>从而</w:t>
      </w:r>
      <w:r w:rsidRPr="007F0135">
        <w:rPr>
          <w:rFonts w:ascii="方正仿宋_GBK" w:eastAsia="方正仿宋_GBK" w:cs="方正仿宋_GBK" w:hint="eastAsia"/>
          <w:sz w:val="32"/>
          <w:szCs w:val="32"/>
        </w:rPr>
        <w:t>彰显荷韵文化的底蕴。</w:t>
      </w:r>
      <w:r>
        <w:rPr>
          <w:rFonts w:ascii="方正仿宋_GBK" w:eastAsia="方正仿宋_GBK" w:cs="方正仿宋_GBK" w:hint="eastAsia"/>
          <w:sz w:val="32"/>
          <w:szCs w:val="32"/>
        </w:rPr>
        <w:t>在荷韵文化研究和探索中，我们提炼出“和而不同，雅而有致”的精髓作为校训，</w:t>
      </w:r>
      <w:r w:rsidRPr="003F2DA8">
        <w:rPr>
          <w:rFonts w:ascii="方正仿宋_GBK" w:eastAsia="方正仿宋_GBK" w:cs="方正仿宋_GBK" w:hint="eastAsia"/>
          <w:sz w:val="32"/>
          <w:szCs w:val="32"/>
        </w:rPr>
        <w:t>以此为中心，围绕“立德正心，</w:t>
      </w:r>
      <w:r>
        <w:rPr>
          <w:rFonts w:ascii="方正仿宋_GBK" w:eastAsia="方正仿宋_GBK" w:cs="方正仿宋_GBK" w:hint="eastAsia"/>
          <w:sz w:val="32"/>
          <w:szCs w:val="32"/>
        </w:rPr>
        <w:t>精进持行</w:t>
      </w:r>
      <w:r w:rsidRPr="003F2DA8">
        <w:rPr>
          <w:rFonts w:ascii="方正仿宋_GBK" w:eastAsia="方正仿宋_GBK" w:cs="方正仿宋_GBK" w:hint="eastAsia"/>
          <w:sz w:val="32"/>
          <w:szCs w:val="32"/>
        </w:rPr>
        <w:t>”的校风，立足实际，一方面挖掘、传承和发展荷韵文化，从“神”上支撑起永川七中的校园文化建设；另一方面，学校加大投入建成了荷花池四个，池中有假山、瀑布，山水辉映，相得益彰。在校园里设置了与荷相关的路牌、语录牌，以“荷”命中名学校教学楼、宿舍楼、办公楼等，让校园内随处都淋漓着荷色散发着荷韵，以有形的“荷韵文化”设施，塑造学生内心高洁的“荷韵文化”品质。</w:t>
      </w:r>
    </w:p>
    <w:p w:rsidR="008F753B" w:rsidRPr="003F2DA8" w:rsidRDefault="008F753B" w:rsidP="007D06F1">
      <w:pPr>
        <w:spacing w:line="560" w:lineRule="exact"/>
        <w:ind w:firstLineChars="218" w:firstLine="698"/>
        <w:rPr>
          <w:rFonts w:ascii="方正仿宋_GBK" w:eastAsia="方正仿宋_GBK" w:cs="Times New Roman"/>
          <w:sz w:val="32"/>
          <w:szCs w:val="32"/>
        </w:rPr>
      </w:pPr>
      <w:r w:rsidRPr="003F2DA8">
        <w:rPr>
          <w:rFonts w:ascii="方正仿宋_GBK" w:eastAsia="方正仿宋_GBK" w:cs="方正仿宋_GBK" w:hint="eastAsia"/>
          <w:sz w:val="32"/>
          <w:szCs w:val="32"/>
        </w:rPr>
        <w:t>优美的园林式校园为广大师生营造出了良好的工作和学习环境。每当夏季来来临，学校里数百盆荷花次地绽放，教学楼、操场边、过道旁……到处都是荷花的美丽高洁的身影；小池塘中的睡莲也从梦中醒来，吐露出新绿、展示出娇艳，学校笼罩在荷香的氛围中，师生们沐浴在荷花清新高洁的物语品格中工作学习，舒心惬意！潜移默化中，借荷花“出淤泥而不染，濯清莲而不妖”之精神，培育出了学生做“谦谦君子”的优良品格。</w:t>
      </w:r>
    </w:p>
    <w:p w:rsidR="008F753B" w:rsidRDefault="008F753B" w:rsidP="007D06F1">
      <w:pPr>
        <w:spacing w:line="560" w:lineRule="exact"/>
        <w:ind w:firstLineChars="200" w:firstLine="640"/>
        <w:rPr>
          <w:rFonts w:ascii="方正仿宋_GBK" w:eastAsia="方正仿宋_GBK" w:cs="Times New Roman"/>
          <w:sz w:val="32"/>
          <w:szCs w:val="32"/>
        </w:rPr>
      </w:pPr>
      <w:r w:rsidRPr="00FF29B3">
        <w:rPr>
          <w:rFonts w:ascii="方正仿宋_GBK" w:eastAsia="方正仿宋_GBK" w:cs="方正仿宋_GBK" w:hint="eastAsia"/>
          <w:sz w:val="32"/>
          <w:szCs w:val="32"/>
        </w:rPr>
        <w:t>随着荷韵文化在校园各个领域的渗透与展开，“读荷、唱荷、画荷、书荷、写荷”已成为七中人生活的一部分。荷韵文化就如“无声润物三春雨，有心护花二月风”一样润物无声，但其陶冶、美化学生心灵的功效，是十分强大的。</w:t>
      </w:r>
      <w:r w:rsidRPr="003F2DA8">
        <w:rPr>
          <w:rFonts w:ascii="方正仿宋_GBK" w:eastAsia="方正仿宋_GBK" w:cs="方正仿宋_GBK" w:hint="eastAsia"/>
          <w:sz w:val="32"/>
          <w:szCs w:val="32"/>
        </w:rPr>
        <w:t>学校</w:t>
      </w:r>
      <w:r>
        <w:rPr>
          <w:rFonts w:ascii="方正仿宋_GBK" w:eastAsia="方正仿宋_GBK" w:cs="方正仿宋_GBK" w:hint="eastAsia"/>
          <w:sz w:val="32"/>
          <w:szCs w:val="32"/>
        </w:rPr>
        <w:t>长期</w:t>
      </w:r>
      <w:r w:rsidRPr="003F2DA8">
        <w:rPr>
          <w:rFonts w:ascii="方正仿宋_GBK" w:eastAsia="方正仿宋_GBK" w:cs="方正仿宋_GBK" w:hint="eastAsia"/>
          <w:sz w:val="32"/>
          <w:szCs w:val="32"/>
        </w:rPr>
        <w:t>坚持开展“</w:t>
      </w:r>
      <w:r>
        <w:rPr>
          <w:rFonts w:ascii="方正仿宋_GBK" w:eastAsia="方正仿宋_GBK" w:cs="方正仿宋_GBK" w:hint="eastAsia"/>
          <w:sz w:val="32"/>
          <w:szCs w:val="32"/>
        </w:rPr>
        <w:t>传荷韵文化，育谦谦君子</w:t>
      </w:r>
      <w:r w:rsidRPr="003F2DA8">
        <w:rPr>
          <w:rFonts w:ascii="方正仿宋_GBK" w:eastAsia="方正仿宋_GBK" w:cs="方正仿宋_GBK" w:hint="eastAsia"/>
          <w:sz w:val="32"/>
          <w:szCs w:val="32"/>
        </w:rPr>
        <w:t>”</w:t>
      </w:r>
      <w:r>
        <w:rPr>
          <w:rFonts w:ascii="方正仿宋_GBK" w:eastAsia="方正仿宋_GBK" w:cs="方正仿宋_GBK" w:hint="eastAsia"/>
          <w:sz w:val="32"/>
          <w:szCs w:val="32"/>
        </w:rPr>
        <w:t>为</w:t>
      </w:r>
      <w:r w:rsidRPr="003F2DA8">
        <w:rPr>
          <w:rFonts w:ascii="方正仿宋_GBK" w:eastAsia="方正仿宋_GBK" w:cs="方正仿宋_GBK" w:hint="eastAsia"/>
          <w:sz w:val="32"/>
          <w:szCs w:val="32"/>
        </w:rPr>
        <w:t>主题</w:t>
      </w:r>
      <w:r>
        <w:rPr>
          <w:rFonts w:ascii="方正仿宋_GBK" w:eastAsia="方正仿宋_GBK" w:cs="方正仿宋_GBK" w:hint="eastAsia"/>
          <w:sz w:val="32"/>
          <w:szCs w:val="32"/>
        </w:rPr>
        <w:t>的礼仪教育系列</w:t>
      </w:r>
      <w:r w:rsidRPr="003F2DA8">
        <w:rPr>
          <w:rFonts w:ascii="方正仿宋_GBK" w:eastAsia="方正仿宋_GBK" w:cs="方正仿宋_GBK" w:hint="eastAsia"/>
          <w:sz w:val="32"/>
          <w:szCs w:val="32"/>
        </w:rPr>
        <w:t>活</w:t>
      </w:r>
      <w:r w:rsidRPr="003F2DA8">
        <w:rPr>
          <w:rFonts w:ascii="方正仿宋_GBK" w:eastAsia="方正仿宋_GBK" w:cs="方正仿宋_GBK" w:hint="eastAsia"/>
          <w:sz w:val="32"/>
          <w:szCs w:val="32"/>
        </w:rPr>
        <w:lastRenderedPageBreak/>
        <w:t>动，</w:t>
      </w:r>
      <w:r>
        <w:rPr>
          <w:rFonts w:ascii="方正仿宋_GBK" w:eastAsia="方正仿宋_GBK" w:cs="方正仿宋_GBK" w:hint="eastAsia"/>
          <w:sz w:val="32"/>
          <w:szCs w:val="32"/>
        </w:rPr>
        <w:t>并开发了礼仪教育校本课程，全面提高了学生的思想素质和</w:t>
      </w:r>
      <w:r w:rsidRPr="003F2DA8">
        <w:rPr>
          <w:rFonts w:ascii="方正仿宋_GBK" w:eastAsia="方正仿宋_GBK" w:cs="方正仿宋_GBK" w:hint="eastAsia"/>
          <w:sz w:val="32"/>
          <w:szCs w:val="32"/>
        </w:rPr>
        <w:t>道德品行</w:t>
      </w:r>
      <w:r>
        <w:rPr>
          <w:rFonts w:ascii="方正仿宋_GBK" w:eastAsia="方正仿宋_GBK" w:cs="方正仿宋_GBK" w:hint="eastAsia"/>
          <w:sz w:val="32"/>
          <w:szCs w:val="32"/>
        </w:rPr>
        <w:t>。</w:t>
      </w:r>
    </w:p>
    <w:p w:rsidR="008F753B" w:rsidRPr="007D06F1" w:rsidRDefault="008F753B" w:rsidP="007D06F1">
      <w:pPr>
        <w:spacing w:line="560" w:lineRule="exact"/>
        <w:ind w:firstLineChars="200" w:firstLine="640"/>
        <w:rPr>
          <w:rFonts w:ascii="方正黑体_GBK" w:eastAsia="方正黑体_GBK" w:hAnsi="黑体" w:cs="方正黑体_GBK"/>
          <w:sz w:val="32"/>
          <w:szCs w:val="32"/>
        </w:rPr>
      </w:pPr>
      <w:r w:rsidRPr="007D06F1">
        <w:rPr>
          <w:rFonts w:ascii="方正黑体_GBK" w:eastAsia="方正黑体_GBK" w:hAnsi="黑体" w:cs="方正黑体_GBK" w:hint="eastAsia"/>
          <w:sz w:val="32"/>
          <w:szCs w:val="32"/>
        </w:rPr>
        <w:t>三、课堂改革助成长</w:t>
      </w:r>
    </w:p>
    <w:p w:rsidR="008F753B" w:rsidRDefault="008F753B" w:rsidP="007D06F1">
      <w:pPr>
        <w:spacing w:line="560" w:lineRule="exact"/>
        <w:ind w:firstLineChars="200" w:firstLine="640"/>
        <w:rPr>
          <w:rFonts w:ascii="方正仿宋_GBK" w:eastAsia="方正仿宋_GBK" w:cs="Times New Roman"/>
          <w:sz w:val="32"/>
          <w:szCs w:val="32"/>
        </w:rPr>
      </w:pPr>
      <w:r w:rsidRPr="003F2DA8">
        <w:rPr>
          <w:rFonts w:ascii="方正仿宋_GBK" w:eastAsia="方正仿宋_GBK" w:cs="方正仿宋_GBK" w:hint="eastAsia"/>
          <w:sz w:val="32"/>
          <w:szCs w:val="32"/>
        </w:rPr>
        <w:t>进入新世纪后的永川七中，不断改进学校的教风学风，提出了“严谨、博学、善教、爱生”的教学理念，学校建有学校网站和校园局域网，以多媒体教学为手段，实现了从粉笔加黑板擦到班班通的现代化教学，大大提高了学生学习和掌握知识的能力。</w:t>
      </w:r>
    </w:p>
    <w:p w:rsidR="008F753B" w:rsidRDefault="008F753B" w:rsidP="007D06F1">
      <w:pPr>
        <w:spacing w:line="560" w:lineRule="exact"/>
        <w:ind w:firstLineChars="218" w:firstLine="698"/>
        <w:rPr>
          <w:rFonts w:ascii="方正仿宋_GBK" w:eastAsia="方正仿宋_GBK" w:cs="Times New Roman"/>
          <w:sz w:val="32"/>
          <w:szCs w:val="32"/>
        </w:rPr>
      </w:pPr>
      <w:r w:rsidRPr="003F2DA8">
        <w:rPr>
          <w:rFonts w:ascii="方正仿宋_GBK" w:eastAsia="方正仿宋_GBK" w:cs="方正仿宋_GBK" w:hint="eastAsia"/>
          <w:sz w:val="32"/>
          <w:szCs w:val="32"/>
        </w:rPr>
        <w:t>结合我校“卓越课堂”建设行动计划，全面实施“学案导学，小组合作”校本课程建设计划、师生学习共同体构建计划、教师课堂教学能力提升计划、学生能力提升计划、课程辅助活动推进计划等</w:t>
      </w:r>
      <w:r>
        <w:rPr>
          <w:rFonts w:ascii="方正仿宋_GBK" w:eastAsia="方正仿宋_GBK" w:cs="方正仿宋_GBK" w:hint="eastAsia"/>
          <w:sz w:val="32"/>
          <w:szCs w:val="32"/>
        </w:rPr>
        <w:t>。</w:t>
      </w:r>
      <w:r w:rsidRPr="002F54EB">
        <w:rPr>
          <w:rFonts w:ascii="方正仿宋_GBK" w:eastAsia="方正仿宋_GBK" w:cs="方正仿宋_GBK" w:hint="eastAsia"/>
          <w:sz w:val="32"/>
          <w:szCs w:val="32"/>
        </w:rPr>
        <w:t>“学案导学，小组合作”校本课程建设</w:t>
      </w:r>
      <w:r>
        <w:rPr>
          <w:rFonts w:ascii="方正仿宋_GBK" w:eastAsia="方正仿宋_GBK" w:cs="方正仿宋_GBK" w:hint="eastAsia"/>
          <w:sz w:val="32"/>
          <w:szCs w:val="32"/>
        </w:rPr>
        <w:t>以是我校</w:t>
      </w:r>
      <w:r w:rsidRPr="002F54EB">
        <w:rPr>
          <w:rFonts w:ascii="方正仿宋_GBK" w:eastAsia="方正仿宋_GBK"/>
          <w:sz w:val="32"/>
          <w:szCs w:val="32"/>
        </w:rPr>
        <w:t>“</w:t>
      </w:r>
      <w:r w:rsidRPr="002F54EB">
        <w:rPr>
          <w:rFonts w:ascii="方正仿宋_GBK" w:eastAsia="方正仿宋_GBK" w:cs="方正仿宋_GBK"/>
          <w:sz w:val="32"/>
          <w:szCs w:val="32"/>
        </w:rPr>
        <w:t>345</w:t>
      </w:r>
      <w:r w:rsidRPr="002F54EB">
        <w:rPr>
          <w:rFonts w:ascii="方正仿宋_GBK" w:eastAsia="方正仿宋_GBK"/>
          <w:sz w:val="32"/>
          <w:szCs w:val="32"/>
        </w:rPr>
        <w:t>”</w:t>
      </w:r>
      <w:r w:rsidRPr="002F54EB">
        <w:rPr>
          <w:rFonts w:ascii="方正仿宋_GBK" w:eastAsia="方正仿宋_GBK" w:cs="方正仿宋_GBK" w:hint="eastAsia"/>
          <w:sz w:val="32"/>
          <w:szCs w:val="32"/>
        </w:rPr>
        <w:t>生本卓越课堂教学模式</w:t>
      </w:r>
      <w:r>
        <w:rPr>
          <w:rFonts w:ascii="方正仿宋_GBK" w:eastAsia="方正仿宋_GBK" w:cs="方正仿宋_GBK" w:hint="eastAsia"/>
          <w:sz w:val="32"/>
          <w:szCs w:val="32"/>
        </w:rPr>
        <w:t>的延伸，</w:t>
      </w:r>
      <w:r w:rsidRPr="002F54EB">
        <w:rPr>
          <w:rFonts w:ascii="方正仿宋_GBK" w:eastAsia="方正仿宋_GBK"/>
          <w:sz w:val="32"/>
          <w:szCs w:val="32"/>
        </w:rPr>
        <w:t>“</w:t>
      </w:r>
      <w:r w:rsidRPr="002F54EB">
        <w:rPr>
          <w:rFonts w:ascii="方正仿宋_GBK" w:eastAsia="方正仿宋_GBK" w:cs="方正仿宋_GBK"/>
          <w:sz w:val="32"/>
          <w:szCs w:val="32"/>
        </w:rPr>
        <w:t>345</w:t>
      </w:r>
      <w:r w:rsidRPr="002F54EB">
        <w:rPr>
          <w:rFonts w:ascii="方正仿宋_GBK" w:eastAsia="方正仿宋_GBK"/>
          <w:sz w:val="32"/>
          <w:szCs w:val="32"/>
        </w:rPr>
        <w:t>”</w:t>
      </w:r>
      <w:r w:rsidRPr="002F54EB">
        <w:rPr>
          <w:rFonts w:ascii="方正仿宋_GBK" w:eastAsia="方正仿宋_GBK" w:cs="方正仿宋_GBK" w:hint="eastAsia"/>
          <w:sz w:val="32"/>
          <w:szCs w:val="32"/>
        </w:rPr>
        <w:t>生本卓越课堂教学模式是指</w:t>
      </w:r>
      <w:r w:rsidRPr="002F54EB">
        <w:rPr>
          <w:rFonts w:ascii="方正仿宋_GBK" w:eastAsia="方正仿宋_GBK"/>
          <w:sz w:val="32"/>
          <w:szCs w:val="32"/>
        </w:rPr>
        <w:t>“</w:t>
      </w:r>
      <w:r w:rsidRPr="002F54EB">
        <w:rPr>
          <w:rFonts w:ascii="方正仿宋_GBK" w:eastAsia="方正仿宋_GBK" w:cs="方正仿宋_GBK" w:hint="eastAsia"/>
          <w:sz w:val="32"/>
          <w:szCs w:val="32"/>
        </w:rPr>
        <w:t>三学段、四环节、五步骤</w:t>
      </w:r>
      <w:r w:rsidRPr="002F54EB">
        <w:rPr>
          <w:rFonts w:ascii="方正仿宋_GBK" w:eastAsia="方正仿宋_GBK"/>
          <w:sz w:val="32"/>
          <w:szCs w:val="32"/>
        </w:rPr>
        <w:t>”</w:t>
      </w:r>
      <w:r w:rsidRPr="002F54EB">
        <w:rPr>
          <w:rFonts w:ascii="方正仿宋_GBK" w:eastAsia="方正仿宋_GBK" w:cs="方正仿宋_GBK" w:hint="eastAsia"/>
          <w:sz w:val="32"/>
          <w:szCs w:val="32"/>
        </w:rPr>
        <w:t>，</w:t>
      </w:r>
      <w:r w:rsidRPr="002F54EB">
        <w:rPr>
          <w:rFonts w:ascii="方正仿宋_GBK" w:eastAsia="方正仿宋_GBK"/>
          <w:sz w:val="32"/>
          <w:szCs w:val="32"/>
        </w:rPr>
        <w:t>“</w:t>
      </w:r>
      <w:r w:rsidRPr="002F54EB">
        <w:rPr>
          <w:rFonts w:ascii="方正仿宋_GBK" w:eastAsia="方正仿宋_GBK" w:cs="方正仿宋_GBK" w:hint="eastAsia"/>
          <w:sz w:val="32"/>
          <w:szCs w:val="32"/>
        </w:rPr>
        <w:t>三学段</w:t>
      </w:r>
      <w:r w:rsidRPr="002F54EB">
        <w:rPr>
          <w:rFonts w:ascii="方正仿宋_GBK" w:eastAsia="方正仿宋_GBK"/>
          <w:sz w:val="32"/>
          <w:szCs w:val="32"/>
        </w:rPr>
        <w:t>”</w:t>
      </w:r>
      <w:r w:rsidRPr="002F54EB">
        <w:rPr>
          <w:rFonts w:ascii="方正仿宋_GBK" w:eastAsia="方正仿宋_GBK" w:cs="方正仿宋_GBK" w:hint="eastAsia"/>
          <w:sz w:val="32"/>
          <w:szCs w:val="32"/>
        </w:rPr>
        <w:t>指课前预习、课内探究、课后提升三个学段；</w:t>
      </w:r>
      <w:r w:rsidRPr="002F54EB">
        <w:rPr>
          <w:rFonts w:ascii="方正仿宋_GBK" w:eastAsia="方正仿宋_GBK"/>
          <w:sz w:val="32"/>
          <w:szCs w:val="32"/>
        </w:rPr>
        <w:t>“</w:t>
      </w:r>
      <w:r w:rsidRPr="002F54EB">
        <w:rPr>
          <w:rFonts w:ascii="方正仿宋_GBK" w:eastAsia="方正仿宋_GBK" w:cs="方正仿宋_GBK" w:hint="eastAsia"/>
          <w:sz w:val="32"/>
          <w:szCs w:val="32"/>
        </w:rPr>
        <w:t>四环节</w:t>
      </w:r>
      <w:r w:rsidRPr="002F54EB">
        <w:rPr>
          <w:rFonts w:ascii="方正仿宋_GBK" w:eastAsia="方正仿宋_GBK"/>
          <w:sz w:val="32"/>
          <w:szCs w:val="32"/>
        </w:rPr>
        <w:t>”</w:t>
      </w:r>
      <w:r w:rsidRPr="002F54EB">
        <w:rPr>
          <w:rFonts w:ascii="方正仿宋_GBK" w:eastAsia="方正仿宋_GBK" w:cs="方正仿宋_GBK" w:hint="eastAsia"/>
          <w:sz w:val="32"/>
          <w:szCs w:val="32"/>
        </w:rPr>
        <w:t>是指在课内探究学段要包括预案反刍、合作探究、教师点拨、当堂达标四个环节；</w:t>
      </w:r>
      <w:r w:rsidRPr="002F54EB">
        <w:rPr>
          <w:rFonts w:ascii="方正仿宋_GBK" w:eastAsia="方正仿宋_GBK"/>
          <w:sz w:val="32"/>
          <w:szCs w:val="32"/>
        </w:rPr>
        <w:t>“</w:t>
      </w:r>
      <w:r w:rsidRPr="002F54EB">
        <w:rPr>
          <w:rFonts w:ascii="方正仿宋_GBK" w:eastAsia="方正仿宋_GBK" w:cs="方正仿宋_GBK" w:hint="eastAsia"/>
          <w:sz w:val="32"/>
          <w:szCs w:val="32"/>
        </w:rPr>
        <w:t>五步骤</w:t>
      </w:r>
      <w:r w:rsidRPr="002F54EB">
        <w:rPr>
          <w:rFonts w:ascii="方正仿宋_GBK" w:eastAsia="方正仿宋_GBK"/>
          <w:sz w:val="32"/>
          <w:szCs w:val="32"/>
        </w:rPr>
        <w:t>”</w:t>
      </w:r>
      <w:r w:rsidRPr="002F54EB">
        <w:rPr>
          <w:rFonts w:ascii="方正仿宋_GBK" w:eastAsia="方正仿宋_GBK" w:cs="方正仿宋_GBK" w:hint="eastAsia"/>
          <w:sz w:val="32"/>
          <w:szCs w:val="32"/>
        </w:rPr>
        <w:t>指在合作探究环节要体现自主探究、组内探究、组际探究、师生探究、碰撞升华五个要素。</w:t>
      </w:r>
      <w:r>
        <w:rPr>
          <w:rFonts w:ascii="方正仿宋_GBK" w:eastAsia="方正仿宋_GBK" w:cs="方正仿宋_GBK" w:hint="eastAsia"/>
          <w:sz w:val="32"/>
          <w:szCs w:val="32"/>
        </w:rPr>
        <w:t>这种</w:t>
      </w:r>
      <w:r w:rsidRPr="002F54EB">
        <w:rPr>
          <w:rFonts w:ascii="方正仿宋_GBK" w:eastAsia="方正仿宋_GBK" w:cs="方正仿宋_GBK" w:hint="eastAsia"/>
          <w:sz w:val="32"/>
          <w:szCs w:val="32"/>
        </w:rPr>
        <w:t>强调以学生为主体，通过学生的主动参与，自主探究、合作学习，使学生逐步进行分析、质疑、总结、提升，并构建课堂知识体系，在这一过程中，教师要适时参与，进行指导，促成有效</w:t>
      </w:r>
      <w:r>
        <w:rPr>
          <w:rFonts w:ascii="方正仿宋_GBK" w:eastAsia="方正仿宋_GBK" w:cs="方正仿宋_GBK" w:hint="eastAsia"/>
          <w:sz w:val="32"/>
          <w:szCs w:val="32"/>
        </w:rPr>
        <w:t>生成。当然，在课堂模式的探索中，肯定会出现这样那样的问题，我们</w:t>
      </w:r>
      <w:r w:rsidRPr="002F54EB">
        <w:rPr>
          <w:rFonts w:ascii="方正仿宋_GBK" w:eastAsia="方正仿宋_GBK" w:cs="方正仿宋_GBK" w:hint="eastAsia"/>
          <w:sz w:val="32"/>
          <w:szCs w:val="32"/>
        </w:rPr>
        <w:t>及时调整，</w:t>
      </w:r>
      <w:r>
        <w:rPr>
          <w:rFonts w:ascii="方正仿宋_GBK" w:eastAsia="方正仿宋_GBK" w:cs="方正仿宋_GBK" w:hint="eastAsia"/>
          <w:sz w:val="32"/>
          <w:szCs w:val="32"/>
        </w:rPr>
        <w:t>最终整合成而今实施的“学案导学，小组合作”的课堂</w:t>
      </w:r>
      <w:r>
        <w:rPr>
          <w:rFonts w:ascii="方正仿宋_GBK" w:eastAsia="方正仿宋_GBK" w:cs="方正仿宋_GBK" w:hint="eastAsia"/>
          <w:sz w:val="32"/>
          <w:szCs w:val="32"/>
        </w:rPr>
        <w:lastRenderedPageBreak/>
        <w:t>模式，</w:t>
      </w:r>
      <w:r w:rsidRPr="002F54EB">
        <w:rPr>
          <w:rFonts w:ascii="方正仿宋_GBK" w:eastAsia="方正仿宋_GBK" w:cs="方正仿宋_GBK" w:hint="eastAsia"/>
          <w:sz w:val="32"/>
          <w:szCs w:val="32"/>
        </w:rPr>
        <w:t>使学生能在</w:t>
      </w:r>
      <w:r>
        <w:rPr>
          <w:rFonts w:ascii="方正仿宋_GBK" w:eastAsia="方正仿宋_GBK" w:cs="方正仿宋_GBK" w:hint="eastAsia"/>
          <w:sz w:val="32"/>
          <w:szCs w:val="32"/>
        </w:rPr>
        <w:t>热烈、</w:t>
      </w:r>
      <w:r w:rsidRPr="002F54EB">
        <w:rPr>
          <w:rFonts w:ascii="方正仿宋_GBK" w:eastAsia="方正仿宋_GBK" w:cs="方正仿宋_GBK" w:hint="eastAsia"/>
          <w:sz w:val="32"/>
          <w:szCs w:val="32"/>
        </w:rPr>
        <w:t>和谐的氛围中学习和成长。</w:t>
      </w:r>
    </w:p>
    <w:p w:rsidR="008F753B" w:rsidRPr="007D06F1" w:rsidRDefault="008F753B" w:rsidP="007D06F1">
      <w:pPr>
        <w:spacing w:line="560" w:lineRule="exact"/>
        <w:ind w:firstLineChars="200" w:firstLine="640"/>
        <w:rPr>
          <w:rFonts w:ascii="方正黑体_GBK" w:eastAsia="方正黑体_GBK" w:hAnsi="黑体" w:cs="方正黑体_GBK"/>
          <w:sz w:val="32"/>
          <w:szCs w:val="32"/>
        </w:rPr>
      </w:pPr>
      <w:r w:rsidRPr="007D06F1">
        <w:rPr>
          <w:rFonts w:ascii="方正黑体_GBK" w:eastAsia="方正黑体_GBK" w:hAnsi="黑体" w:cs="方正黑体_GBK" w:hint="eastAsia"/>
          <w:sz w:val="32"/>
          <w:szCs w:val="32"/>
        </w:rPr>
        <w:t>四、“荷雅”师生显品牌</w:t>
      </w:r>
    </w:p>
    <w:p w:rsidR="008F753B" w:rsidRPr="003F2DA8" w:rsidRDefault="008F753B" w:rsidP="007D06F1">
      <w:pPr>
        <w:spacing w:line="560" w:lineRule="exact"/>
        <w:ind w:firstLineChars="218" w:firstLine="698"/>
        <w:rPr>
          <w:rFonts w:ascii="方正仿宋_GBK" w:eastAsia="方正仿宋_GBK" w:cs="Times New Roman"/>
          <w:sz w:val="32"/>
          <w:szCs w:val="32"/>
        </w:rPr>
      </w:pPr>
      <w:r w:rsidRPr="003F2DA8">
        <w:rPr>
          <w:rFonts w:ascii="方正仿宋_GBK" w:eastAsia="方正仿宋_GBK" w:cs="方正仿宋_GBK" w:hint="eastAsia"/>
          <w:sz w:val="32"/>
          <w:szCs w:val="32"/>
        </w:rPr>
        <w:t>严格有序的管理，认真负责的教学，成就了永川七中的累累硕果：</w:t>
      </w:r>
      <w:r>
        <w:rPr>
          <w:rFonts w:ascii="方正仿宋_GBK" w:eastAsia="方正仿宋_GBK" w:cs="方正仿宋_GBK" w:hint="eastAsia"/>
          <w:sz w:val="32"/>
          <w:szCs w:val="32"/>
        </w:rPr>
        <w:t>近年来</w:t>
      </w:r>
      <w:r w:rsidRPr="003F2DA8">
        <w:rPr>
          <w:rFonts w:ascii="方正仿宋_GBK" w:eastAsia="方正仿宋_GBK" w:cs="方正仿宋_GBK" w:hint="eastAsia"/>
          <w:sz w:val="32"/>
          <w:szCs w:val="32"/>
        </w:rPr>
        <w:t>从这里走出了</w:t>
      </w:r>
      <w:r>
        <w:rPr>
          <w:rFonts w:ascii="方正仿宋_GBK" w:eastAsia="方正仿宋_GBK" w:cs="方正仿宋_GBK" w:hint="eastAsia"/>
          <w:sz w:val="32"/>
          <w:szCs w:val="32"/>
        </w:rPr>
        <w:t>清华大学的林长星、北京大学的陈松建、杨聪颖等</w:t>
      </w:r>
      <w:r w:rsidRPr="003F2DA8">
        <w:rPr>
          <w:rFonts w:ascii="方正仿宋_GBK" w:eastAsia="方正仿宋_GBK" w:cs="方正仿宋_GBK" w:hint="eastAsia"/>
          <w:sz w:val="32"/>
          <w:szCs w:val="32"/>
        </w:rPr>
        <w:t>，每年永川中学上线率达</w:t>
      </w:r>
      <w:r w:rsidRPr="003F2DA8">
        <w:rPr>
          <w:rFonts w:ascii="方正仿宋_GBK" w:eastAsia="方正仿宋_GBK" w:cs="方正仿宋_GBK"/>
          <w:sz w:val="32"/>
          <w:szCs w:val="32"/>
        </w:rPr>
        <w:t>15%</w:t>
      </w:r>
      <w:r w:rsidRPr="003F2DA8">
        <w:rPr>
          <w:rFonts w:ascii="方正仿宋_GBK" w:eastAsia="方正仿宋_GBK" w:cs="方正仿宋_GBK" w:hint="eastAsia"/>
          <w:sz w:val="32"/>
          <w:szCs w:val="32"/>
        </w:rPr>
        <w:t>，联招上线率近</w:t>
      </w:r>
      <w:r>
        <w:rPr>
          <w:rFonts w:ascii="方正仿宋_GBK" w:eastAsia="方正仿宋_GBK" w:cs="方正仿宋_GBK"/>
          <w:sz w:val="32"/>
          <w:szCs w:val="32"/>
        </w:rPr>
        <w:t>40</w:t>
      </w:r>
      <w:r w:rsidRPr="003F2DA8">
        <w:rPr>
          <w:rFonts w:ascii="方正仿宋_GBK" w:eastAsia="方正仿宋_GBK" w:cs="方正仿宋_GBK"/>
          <w:sz w:val="32"/>
          <w:szCs w:val="32"/>
        </w:rPr>
        <w:t>%</w:t>
      </w:r>
      <w:r w:rsidRPr="003F2DA8">
        <w:rPr>
          <w:rFonts w:ascii="方正仿宋_GBK" w:eastAsia="方正仿宋_GBK" w:cs="方正仿宋_GBK" w:hint="eastAsia"/>
          <w:sz w:val="32"/>
          <w:szCs w:val="32"/>
        </w:rPr>
        <w:t>，在区足球运、篮球</w:t>
      </w:r>
      <w:bookmarkStart w:id="0" w:name="_GoBack"/>
      <w:bookmarkEnd w:id="0"/>
      <w:r w:rsidRPr="003F2DA8">
        <w:rPr>
          <w:rFonts w:ascii="方正仿宋_GBK" w:eastAsia="方正仿宋_GBK" w:cs="方正仿宋_GBK" w:hint="eastAsia"/>
          <w:sz w:val="32"/>
          <w:szCs w:val="32"/>
        </w:rPr>
        <w:t>、区艺术节</w:t>
      </w:r>
      <w:r>
        <w:rPr>
          <w:rFonts w:ascii="方正仿宋_GBK" w:eastAsia="方正仿宋_GBK" w:cs="方正仿宋_GBK" w:hint="eastAsia"/>
          <w:sz w:val="32"/>
          <w:szCs w:val="32"/>
        </w:rPr>
        <w:t>、汉字听写、</w:t>
      </w:r>
      <w:r w:rsidRPr="003F2DA8">
        <w:rPr>
          <w:rFonts w:ascii="方正仿宋_GBK" w:eastAsia="方正仿宋_GBK" w:cs="方正仿宋_GBK" w:hint="eastAsia"/>
          <w:sz w:val="32"/>
          <w:szCs w:val="32"/>
        </w:rPr>
        <w:t>教师基本功</w:t>
      </w:r>
      <w:r>
        <w:rPr>
          <w:rFonts w:ascii="方正仿宋_GBK" w:eastAsia="方正仿宋_GBK" w:cs="方正仿宋_GBK" w:hint="eastAsia"/>
          <w:sz w:val="32"/>
          <w:szCs w:val="32"/>
        </w:rPr>
        <w:t>等比赛我校获一等奖，</w:t>
      </w:r>
      <w:r w:rsidRPr="003F2DA8">
        <w:rPr>
          <w:rFonts w:ascii="方正仿宋_GBK" w:eastAsia="方正仿宋_GBK" w:cs="方正仿宋_GBK" w:hint="eastAsia"/>
          <w:sz w:val="32"/>
          <w:szCs w:val="32"/>
        </w:rPr>
        <w:t>健身操舞队获永川区二等奖。近三年我校学生有</w:t>
      </w:r>
      <w:r>
        <w:rPr>
          <w:rFonts w:ascii="方正仿宋_GBK" w:eastAsia="方正仿宋_GBK" w:cs="方正仿宋_GBK"/>
          <w:sz w:val="32"/>
          <w:szCs w:val="32"/>
        </w:rPr>
        <w:t>8</w:t>
      </w:r>
      <w:r w:rsidRPr="003F2DA8">
        <w:rPr>
          <w:rFonts w:ascii="方正仿宋_GBK" w:eastAsia="方正仿宋_GBK" w:cs="方正仿宋_GBK" w:hint="eastAsia"/>
          <w:sz w:val="32"/>
          <w:szCs w:val="32"/>
        </w:rPr>
        <w:t>人曾经荣获</w:t>
      </w:r>
      <w:r>
        <w:rPr>
          <w:rFonts w:ascii="方正仿宋_GBK" w:eastAsia="方正仿宋_GBK" w:cs="方正仿宋_GBK" w:hint="eastAsia"/>
          <w:sz w:val="32"/>
          <w:szCs w:val="32"/>
        </w:rPr>
        <w:t>全国科技比赛金奖和银奖，</w:t>
      </w:r>
      <w:r>
        <w:rPr>
          <w:rFonts w:ascii="方正仿宋_GBK" w:eastAsia="方正仿宋_GBK" w:cs="方正仿宋_GBK"/>
          <w:sz w:val="32"/>
          <w:szCs w:val="32"/>
        </w:rPr>
        <w:t>25</w:t>
      </w:r>
      <w:r>
        <w:rPr>
          <w:rFonts w:ascii="方正仿宋_GBK" w:eastAsia="方正仿宋_GBK" w:cs="方正仿宋_GBK" w:hint="eastAsia"/>
          <w:sz w:val="32"/>
          <w:szCs w:val="32"/>
        </w:rPr>
        <w:t>位学生在</w:t>
      </w:r>
      <w:r w:rsidRPr="003F2DA8">
        <w:rPr>
          <w:rFonts w:ascii="方正仿宋_GBK" w:eastAsia="方正仿宋_GBK" w:cs="方正仿宋_GBK" w:hint="eastAsia"/>
          <w:sz w:val="32"/>
          <w:szCs w:val="32"/>
        </w:rPr>
        <w:t>英语、作文、政治小论文等比赛获全国一等奖，另获重庆市级奖励</w:t>
      </w:r>
      <w:r w:rsidRPr="003F2DA8">
        <w:rPr>
          <w:rFonts w:ascii="方正仿宋_GBK" w:eastAsia="方正仿宋_GBK" w:cs="方正仿宋_GBK"/>
          <w:sz w:val="32"/>
          <w:szCs w:val="32"/>
        </w:rPr>
        <w:t>80</w:t>
      </w:r>
      <w:r w:rsidRPr="003F2DA8">
        <w:rPr>
          <w:rFonts w:ascii="方正仿宋_GBK" w:eastAsia="方正仿宋_GBK" w:cs="方正仿宋_GBK" w:hint="eastAsia"/>
          <w:sz w:val="32"/>
          <w:szCs w:val="32"/>
        </w:rPr>
        <w:t>多人，获永川区级奖励</w:t>
      </w:r>
      <w:r w:rsidRPr="003F2DA8">
        <w:rPr>
          <w:rFonts w:ascii="方正仿宋_GBK" w:eastAsia="方正仿宋_GBK" w:cs="方正仿宋_GBK"/>
          <w:sz w:val="32"/>
          <w:szCs w:val="32"/>
        </w:rPr>
        <w:t>233</w:t>
      </w:r>
      <w:r>
        <w:rPr>
          <w:rFonts w:ascii="方正仿宋_GBK" w:eastAsia="方正仿宋_GBK" w:cs="方正仿宋_GBK" w:hint="eastAsia"/>
          <w:sz w:val="32"/>
          <w:szCs w:val="32"/>
        </w:rPr>
        <w:t>人次，</w:t>
      </w:r>
      <w:r w:rsidRPr="003F2DA8">
        <w:rPr>
          <w:rFonts w:ascii="方正仿宋_GBK" w:eastAsia="方正仿宋_GBK" w:cs="方正仿宋_GBK" w:hint="eastAsia"/>
          <w:sz w:val="32"/>
          <w:szCs w:val="32"/>
        </w:rPr>
        <w:t>素质教育硕果累累</w:t>
      </w:r>
      <w:r>
        <w:rPr>
          <w:rFonts w:ascii="方正仿宋_GBK" w:eastAsia="方正仿宋_GBK" w:cs="方正仿宋_GBK" w:hint="eastAsia"/>
          <w:sz w:val="32"/>
          <w:szCs w:val="32"/>
        </w:rPr>
        <w:t>，学校连续两年</w:t>
      </w:r>
      <w:r w:rsidRPr="003F2DA8">
        <w:rPr>
          <w:rFonts w:ascii="方正仿宋_GBK" w:eastAsia="方正仿宋_GBK" w:cs="方正仿宋_GBK" w:hint="eastAsia"/>
          <w:sz w:val="32"/>
          <w:szCs w:val="32"/>
        </w:rPr>
        <w:t>荣获综合督导评估优秀级，铸造了永川七中初中教育品牌。</w:t>
      </w:r>
    </w:p>
    <w:p w:rsidR="008F753B" w:rsidRPr="003F2DA8" w:rsidRDefault="008F753B" w:rsidP="007D06F1">
      <w:pPr>
        <w:spacing w:line="560" w:lineRule="exact"/>
        <w:ind w:firstLineChars="218" w:firstLine="698"/>
        <w:rPr>
          <w:rFonts w:ascii="方正仿宋_GBK" w:eastAsia="方正仿宋_GBK" w:cs="Times New Roman"/>
          <w:sz w:val="32"/>
          <w:szCs w:val="32"/>
        </w:rPr>
      </w:pPr>
      <w:r w:rsidRPr="003F2DA8">
        <w:rPr>
          <w:rFonts w:ascii="方正仿宋_GBK" w:eastAsia="方正仿宋_GBK" w:cs="方正仿宋_GBK" w:hint="eastAsia"/>
          <w:sz w:val="32"/>
          <w:szCs w:val="32"/>
        </w:rPr>
        <w:t>今天的永川七中，又站在了学校发展的新起点上，</w:t>
      </w:r>
      <w:r>
        <w:rPr>
          <w:rFonts w:ascii="方正仿宋_GBK" w:eastAsia="方正仿宋_GBK" w:cs="方正仿宋_GBK" w:hint="eastAsia"/>
          <w:sz w:val="32"/>
          <w:szCs w:val="32"/>
        </w:rPr>
        <w:t>将</w:t>
      </w:r>
      <w:r w:rsidRPr="003F2DA8">
        <w:rPr>
          <w:rFonts w:ascii="方正仿宋_GBK" w:eastAsia="方正仿宋_GBK" w:cs="方正仿宋_GBK" w:hint="eastAsia"/>
          <w:sz w:val="32"/>
          <w:szCs w:val="32"/>
        </w:rPr>
        <w:t>坚持以“传承荷韵文化、创建荷香校园”的校园文化建设为办学特色，以“抓规范、提质量”为工作重点，进一步开拓奋进，为永川七中的更好发展续写新的辉煌、谱写教书育人新篇章！</w:t>
      </w:r>
    </w:p>
    <w:p w:rsidR="008F753B" w:rsidRPr="003F2DA8" w:rsidRDefault="008F753B" w:rsidP="007D06F1">
      <w:pPr>
        <w:spacing w:line="560" w:lineRule="exact"/>
        <w:ind w:firstLine="540"/>
        <w:rPr>
          <w:rFonts w:ascii="方正仿宋_GBK" w:eastAsia="方正仿宋_GBK" w:cs="Times New Roman"/>
          <w:sz w:val="32"/>
          <w:szCs w:val="32"/>
        </w:rPr>
      </w:pPr>
    </w:p>
    <w:sectPr w:rsidR="008F753B" w:rsidRPr="003F2DA8" w:rsidSect="007D06F1">
      <w:pgSz w:w="11906" w:h="16838"/>
      <w:pgMar w:top="1814" w:right="170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959" w:rsidRDefault="002A3959" w:rsidP="00E10588">
      <w:pPr>
        <w:rPr>
          <w:rFonts w:cs="Times New Roman"/>
        </w:rPr>
      </w:pPr>
      <w:r>
        <w:rPr>
          <w:rFonts w:cs="Times New Roman"/>
        </w:rPr>
        <w:separator/>
      </w:r>
    </w:p>
  </w:endnote>
  <w:endnote w:type="continuationSeparator" w:id="1">
    <w:p w:rsidR="002A3959" w:rsidRDefault="002A3959" w:rsidP="00E105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959" w:rsidRDefault="002A3959" w:rsidP="00E10588">
      <w:pPr>
        <w:rPr>
          <w:rFonts w:cs="Times New Roman"/>
        </w:rPr>
      </w:pPr>
      <w:r>
        <w:rPr>
          <w:rFonts w:cs="Times New Roman"/>
        </w:rPr>
        <w:separator/>
      </w:r>
    </w:p>
  </w:footnote>
  <w:footnote w:type="continuationSeparator" w:id="1">
    <w:p w:rsidR="002A3959" w:rsidRDefault="002A3959" w:rsidP="00E1058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588"/>
    <w:rsid w:val="0000176D"/>
    <w:rsid w:val="00002297"/>
    <w:rsid w:val="00014122"/>
    <w:rsid w:val="00021638"/>
    <w:rsid w:val="00021687"/>
    <w:rsid w:val="00023E76"/>
    <w:rsid w:val="000243C1"/>
    <w:rsid w:val="00031DF7"/>
    <w:rsid w:val="000468E7"/>
    <w:rsid w:val="00070BF8"/>
    <w:rsid w:val="00071767"/>
    <w:rsid w:val="00084381"/>
    <w:rsid w:val="00084F87"/>
    <w:rsid w:val="00093F89"/>
    <w:rsid w:val="000B6A34"/>
    <w:rsid w:val="000C2B99"/>
    <w:rsid w:val="000C52D2"/>
    <w:rsid w:val="000D1800"/>
    <w:rsid w:val="000D37F4"/>
    <w:rsid w:val="000E0363"/>
    <w:rsid w:val="000E2038"/>
    <w:rsid w:val="000E3513"/>
    <w:rsid w:val="000E5650"/>
    <w:rsid w:val="000E6FCC"/>
    <w:rsid w:val="000E76FC"/>
    <w:rsid w:val="00124314"/>
    <w:rsid w:val="00126800"/>
    <w:rsid w:val="001342A8"/>
    <w:rsid w:val="00145D25"/>
    <w:rsid w:val="0015255E"/>
    <w:rsid w:val="00185652"/>
    <w:rsid w:val="00193CA5"/>
    <w:rsid w:val="001943A8"/>
    <w:rsid w:val="001A2BBA"/>
    <w:rsid w:val="001A428A"/>
    <w:rsid w:val="001C03D9"/>
    <w:rsid w:val="001C476A"/>
    <w:rsid w:val="001D285E"/>
    <w:rsid w:val="001F49E2"/>
    <w:rsid w:val="00200ED4"/>
    <w:rsid w:val="00204A4B"/>
    <w:rsid w:val="00204CB3"/>
    <w:rsid w:val="00214B47"/>
    <w:rsid w:val="002168F9"/>
    <w:rsid w:val="00220B38"/>
    <w:rsid w:val="0023268C"/>
    <w:rsid w:val="00242212"/>
    <w:rsid w:val="00242EF7"/>
    <w:rsid w:val="00250BE1"/>
    <w:rsid w:val="002822F7"/>
    <w:rsid w:val="0028781C"/>
    <w:rsid w:val="002A3959"/>
    <w:rsid w:val="002A77A3"/>
    <w:rsid w:val="002B1E17"/>
    <w:rsid w:val="002B3CB0"/>
    <w:rsid w:val="002B3D65"/>
    <w:rsid w:val="002B71E0"/>
    <w:rsid w:val="002C66DD"/>
    <w:rsid w:val="002D278A"/>
    <w:rsid w:val="002F54EB"/>
    <w:rsid w:val="0030147E"/>
    <w:rsid w:val="00302627"/>
    <w:rsid w:val="003061B3"/>
    <w:rsid w:val="00317A0F"/>
    <w:rsid w:val="00326BD3"/>
    <w:rsid w:val="00337E98"/>
    <w:rsid w:val="003411BB"/>
    <w:rsid w:val="00364600"/>
    <w:rsid w:val="003662EC"/>
    <w:rsid w:val="003670B6"/>
    <w:rsid w:val="00387AFF"/>
    <w:rsid w:val="00393C53"/>
    <w:rsid w:val="003945C6"/>
    <w:rsid w:val="00397F40"/>
    <w:rsid w:val="003A6D81"/>
    <w:rsid w:val="003B46DD"/>
    <w:rsid w:val="003D7308"/>
    <w:rsid w:val="003F2DA8"/>
    <w:rsid w:val="00410DB7"/>
    <w:rsid w:val="00414914"/>
    <w:rsid w:val="00426A9E"/>
    <w:rsid w:val="004818F6"/>
    <w:rsid w:val="00497DD4"/>
    <w:rsid w:val="004C121C"/>
    <w:rsid w:val="004C31FE"/>
    <w:rsid w:val="004D5C85"/>
    <w:rsid w:val="004E44FD"/>
    <w:rsid w:val="00501048"/>
    <w:rsid w:val="0050719A"/>
    <w:rsid w:val="00524D45"/>
    <w:rsid w:val="00530B88"/>
    <w:rsid w:val="00573BB7"/>
    <w:rsid w:val="005741A9"/>
    <w:rsid w:val="0059749B"/>
    <w:rsid w:val="005A5AA6"/>
    <w:rsid w:val="005C473C"/>
    <w:rsid w:val="005C4AA6"/>
    <w:rsid w:val="005D742F"/>
    <w:rsid w:val="005E21F5"/>
    <w:rsid w:val="005F18C9"/>
    <w:rsid w:val="00610269"/>
    <w:rsid w:val="0062661E"/>
    <w:rsid w:val="00644D92"/>
    <w:rsid w:val="00647A71"/>
    <w:rsid w:val="00665ECB"/>
    <w:rsid w:val="00683D8B"/>
    <w:rsid w:val="00691F6C"/>
    <w:rsid w:val="00692E0C"/>
    <w:rsid w:val="006941D0"/>
    <w:rsid w:val="00696C89"/>
    <w:rsid w:val="006A3083"/>
    <w:rsid w:val="006B1DF0"/>
    <w:rsid w:val="006C1E40"/>
    <w:rsid w:val="006C4678"/>
    <w:rsid w:val="006C672C"/>
    <w:rsid w:val="006D05F8"/>
    <w:rsid w:val="006D1CF7"/>
    <w:rsid w:val="006D3581"/>
    <w:rsid w:val="006D6628"/>
    <w:rsid w:val="006D6B4F"/>
    <w:rsid w:val="006E0CF2"/>
    <w:rsid w:val="006E4D1A"/>
    <w:rsid w:val="006F4542"/>
    <w:rsid w:val="006F5ECE"/>
    <w:rsid w:val="00702F2E"/>
    <w:rsid w:val="00706A25"/>
    <w:rsid w:val="007233F8"/>
    <w:rsid w:val="007260B1"/>
    <w:rsid w:val="00730F4D"/>
    <w:rsid w:val="00733AD9"/>
    <w:rsid w:val="007648B4"/>
    <w:rsid w:val="00765AC8"/>
    <w:rsid w:val="00767555"/>
    <w:rsid w:val="00767BCC"/>
    <w:rsid w:val="0077698C"/>
    <w:rsid w:val="007A3161"/>
    <w:rsid w:val="007C18D7"/>
    <w:rsid w:val="007C4278"/>
    <w:rsid w:val="007C5B26"/>
    <w:rsid w:val="007C5FAB"/>
    <w:rsid w:val="007D0004"/>
    <w:rsid w:val="007D06F1"/>
    <w:rsid w:val="007D2479"/>
    <w:rsid w:val="007D2F1F"/>
    <w:rsid w:val="007E4252"/>
    <w:rsid w:val="007E7D7C"/>
    <w:rsid w:val="007F0135"/>
    <w:rsid w:val="007F6890"/>
    <w:rsid w:val="008000B2"/>
    <w:rsid w:val="0080256A"/>
    <w:rsid w:val="008106D5"/>
    <w:rsid w:val="00816397"/>
    <w:rsid w:val="0082372F"/>
    <w:rsid w:val="00852574"/>
    <w:rsid w:val="0087782D"/>
    <w:rsid w:val="00897E22"/>
    <w:rsid w:val="008A5374"/>
    <w:rsid w:val="008B1CE8"/>
    <w:rsid w:val="008B3A6C"/>
    <w:rsid w:val="008B6834"/>
    <w:rsid w:val="008C34BA"/>
    <w:rsid w:val="008C3FF7"/>
    <w:rsid w:val="008C5333"/>
    <w:rsid w:val="008E03F1"/>
    <w:rsid w:val="008F753B"/>
    <w:rsid w:val="00913FA1"/>
    <w:rsid w:val="00917A58"/>
    <w:rsid w:val="00926A29"/>
    <w:rsid w:val="00935E6B"/>
    <w:rsid w:val="00942BB5"/>
    <w:rsid w:val="00971A06"/>
    <w:rsid w:val="009877D3"/>
    <w:rsid w:val="00992BAA"/>
    <w:rsid w:val="009B18E2"/>
    <w:rsid w:val="009C2E78"/>
    <w:rsid w:val="009C455B"/>
    <w:rsid w:val="009C52F5"/>
    <w:rsid w:val="009D3B6A"/>
    <w:rsid w:val="009D7FD3"/>
    <w:rsid w:val="009F3BCC"/>
    <w:rsid w:val="00A03701"/>
    <w:rsid w:val="00A131D5"/>
    <w:rsid w:val="00A14A73"/>
    <w:rsid w:val="00A20AB4"/>
    <w:rsid w:val="00A23774"/>
    <w:rsid w:val="00A4253B"/>
    <w:rsid w:val="00A45203"/>
    <w:rsid w:val="00A5135D"/>
    <w:rsid w:val="00A6671E"/>
    <w:rsid w:val="00AA156E"/>
    <w:rsid w:val="00AC15E6"/>
    <w:rsid w:val="00AC4755"/>
    <w:rsid w:val="00AC6DC7"/>
    <w:rsid w:val="00AD3693"/>
    <w:rsid w:val="00AD7634"/>
    <w:rsid w:val="00AE7538"/>
    <w:rsid w:val="00AF7C6C"/>
    <w:rsid w:val="00B3330B"/>
    <w:rsid w:val="00B5264F"/>
    <w:rsid w:val="00B5292D"/>
    <w:rsid w:val="00B608E6"/>
    <w:rsid w:val="00B75364"/>
    <w:rsid w:val="00B83931"/>
    <w:rsid w:val="00B86C7A"/>
    <w:rsid w:val="00B91ABD"/>
    <w:rsid w:val="00BA29A0"/>
    <w:rsid w:val="00BA519A"/>
    <w:rsid w:val="00BB071E"/>
    <w:rsid w:val="00BC3B39"/>
    <w:rsid w:val="00BD01A3"/>
    <w:rsid w:val="00BF0E36"/>
    <w:rsid w:val="00C10B84"/>
    <w:rsid w:val="00C1168B"/>
    <w:rsid w:val="00C127A3"/>
    <w:rsid w:val="00C30D37"/>
    <w:rsid w:val="00C45977"/>
    <w:rsid w:val="00C51801"/>
    <w:rsid w:val="00C52BB1"/>
    <w:rsid w:val="00C654F2"/>
    <w:rsid w:val="00C72E77"/>
    <w:rsid w:val="00C838D9"/>
    <w:rsid w:val="00CB2968"/>
    <w:rsid w:val="00CC1930"/>
    <w:rsid w:val="00CC58B1"/>
    <w:rsid w:val="00CD0382"/>
    <w:rsid w:val="00CE18A3"/>
    <w:rsid w:val="00CF5F98"/>
    <w:rsid w:val="00CF6000"/>
    <w:rsid w:val="00D01FE3"/>
    <w:rsid w:val="00D147E5"/>
    <w:rsid w:val="00D15389"/>
    <w:rsid w:val="00D17BC9"/>
    <w:rsid w:val="00D17EB3"/>
    <w:rsid w:val="00D20909"/>
    <w:rsid w:val="00D767AA"/>
    <w:rsid w:val="00D85482"/>
    <w:rsid w:val="00D94844"/>
    <w:rsid w:val="00DA5F25"/>
    <w:rsid w:val="00DC0888"/>
    <w:rsid w:val="00DC5EF4"/>
    <w:rsid w:val="00DC7535"/>
    <w:rsid w:val="00DD6BEE"/>
    <w:rsid w:val="00DE50F5"/>
    <w:rsid w:val="00DF0B4D"/>
    <w:rsid w:val="00E10588"/>
    <w:rsid w:val="00E216E7"/>
    <w:rsid w:val="00E26BDE"/>
    <w:rsid w:val="00E3591D"/>
    <w:rsid w:val="00E45AFB"/>
    <w:rsid w:val="00E516F2"/>
    <w:rsid w:val="00E542B8"/>
    <w:rsid w:val="00E74152"/>
    <w:rsid w:val="00E776E9"/>
    <w:rsid w:val="00E822C9"/>
    <w:rsid w:val="00E84688"/>
    <w:rsid w:val="00E911F1"/>
    <w:rsid w:val="00EC2AD8"/>
    <w:rsid w:val="00ED3463"/>
    <w:rsid w:val="00ED61D9"/>
    <w:rsid w:val="00EE69CC"/>
    <w:rsid w:val="00EF2F5D"/>
    <w:rsid w:val="00F067E9"/>
    <w:rsid w:val="00F06E0C"/>
    <w:rsid w:val="00F449F9"/>
    <w:rsid w:val="00F641D6"/>
    <w:rsid w:val="00F65F99"/>
    <w:rsid w:val="00F67204"/>
    <w:rsid w:val="00F67539"/>
    <w:rsid w:val="00F763CC"/>
    <w:rsid w:val="00F76A28"/>
    <w:rsid w:val="00FA09A8"/>
    <w:rsid w:val="00FA1E04"/>
    <w:rsid w:val="00FB31C8"/>
    <w:rsid w:val="00FB3594"/>
    <w:rsid w:val="00FC1B96"/>
    <w:rsid w:val="00FC37F2"/>
    <w:rsid w:val="00FF29B3"/>
    <w:rsid w:val="00FF77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6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1058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E10588"/>
    <w:rPr>
      <w:sz w:val="18"/>
      <w:szCs w:val="18"/>
    </w:rPr>
  </w:style>
  <w:style w:type="paragraph" w:styleId="a4">
    <w:name w:val="footer"/>
    <w:basedOn w:val="a"/>
    <w:link w:val="Char0"/>
    <w:uiPriority w:val="99"/>
    <w:semiHidden/>
    <w:rsid w:val="00E10588"/>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E10588"/>
    <w:rPr>
      <w:sz w:val="18"/>
      <w:szCs w:val="18"/>
    </w:rPr>
  </w:style>
  <w:style w:type="paragraph" w:styleId="a5">
    <w:name w:val="Balloon Text"/>
    <w:basedOn w:val="a"/>
    <w:link w:val="Char1"/>
    <w:uiPriority w:val="99"/>
    <w:semiHidden/>
    <w:rsid w:val="006F4542"/>
    <w:rPr>
      <w:sz w:val="18"/>
      <w:szCs w:val="18"/>
    </w:rPr>
  </w:style>
  <w:style w:type="character" w:customStyle="1" w:styleId="Char1">
    <w:name w:val="批注框文本 Char"/>
    <w:link w:val="a5"/>
    <w:uiPriority w:val="99"/>
    <w:semiHidden/>
    <w:locked/>
    <w:rsid w:val="006F45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306</Words>
  <Characters>1747</Characters>
  <Application>Microsoft Office Word</Application>
  <DocSecurity>0</DocSecurity>
  <Lines>14</Lines>
  <Paragraphs>4</Paragraphs>
  <ScaleCrop>false</ScaleCrop>
  <Company>Sky123.Org</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一心一意谋发展  荷韵七中谱新篇</dc:title>
  <dc:subject/>
  <dc:creator>yungengxin</dc:creator>
  <cp:keywords/>
  <dc:description/>
  <cp:lastModifiedBy>龙红利</cp:lastModifiedBy>
  <cp:revision>7</cp:revision>
  <cp:lastPrinted>2017-03-03T03:26:00Z</cp:lastPrinted>
  <dcterms:created xsi:type="dcterms:W3CDTF">2017-03-03T03:56:00Z</dcterms:created>
  <dcterms:modified xsi:type="dcterms:W3CDTF">2017-03-09T05:18:00Z</dcterms:modified>
</cp:coreProperties>
</file>