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D4B" w:rsidRDefault="00C85D4B" w:rsidP="005E12E9">
      <w:pPr>
        <w:spacing w:line="560" w:lineRule="exact"/>
        <w:jc w:val="center"/>
        <w:rPr>
          <w:rFonts w:ascii="方正小标宋_GBK" w:eastAsia="方正小标宋_GBK" w:hAnsi="方正仿宋_GBK" w:cs="方正仿宋_GBK"/>
          <w:b/>
          <w:bCs/>
          <w:sz w:val="44"/>
          <w:szCs w:val="44"/>
        </w:rPr>
      </w:pPr>
      <w:r w:rsidRPr="005E12E9">
        <w:rPr>
          <w:rFonts w:ascii="方正小标宋_GBK" w:eastAsia="方正小标宋_GBK" w:hAnsi="方正仿宋_GBK" w:cs="方正仿宋_GBK" w:hint="eastAsia"/>
          <w:b/>
          <w:bCs/>
          <w:sz w:val="44"/>
          <w:szCs w:val="44"/>
        </w:rPr>
        <w:t>我的教师培养“三字经”</w:t>
      </w:r>
    </w:p>
    <w:p w:rsidR="005E12E9" w:rsidRPr="001B2DB8" w:rsidRDefault="001B2DB8" w:rsidP="005E12E9">
      <w:pPr>
        <w:spacing w:line="560" w:lineRule="exact"/>
        <w:jc w:val="center"/>
        <w:rPr>
          <w:rFonts w:ascii="方正楷体_GBK" w:eastAsia="方正楷体_GBK" w:hAnsi="方正黑体_GBK" w:cs="方正黑体_GBK"/>
          <w:bCs/>
          <w:sz w:val="28"/>
          <w:szCs w:val="28"/>
        </w:rPr>
      </w:pPr>
      <w:r w:rsidRPr="001B2DB8">
        <w:rPr>
          <w:rFonts w:ascii="方正楷体_GBK" w:eastAsia="方正楷体_GBK" w:hAnsi="方正黑体_GBK" w:cs="方正黑体_GBK" w:hint="eastAsia"/>
          <w:bCs/>
          <w:sz w:val="28"/>
          <w:szCs w:val="28"/>
        </w:rPr>
        <w:t>石竹小学  钟运强</w:t>
      </w:r>
    </w:p>
    <w:p w:rsidR="00C85D4B" w:rsidRPr="00B77439" w:rsidRDefault="00C85D4B" w:rsidP="005E12E9">
      <w:pPr>
        <w:pStyle w:val="a3"/>
        <w:shd w:val="clear" w:color="auto" w:fill="FFFFFF"/>
        <w:spacing w:before="0" w:beforeAutospacing="0" w:after="0" w:afterAutospacing="0" w:line="560" w:lineRule="exact"/>
        <w:ind w:firstLine="482"/>
        <w:rPr>
          <w:rFonts w:ascii="方正仿宋_GBK" w:eastAsia="方正仿宋_GBK" w:hAnsi="楷体" w:cs="Times New Roman"/>
          <w:kern w:val="2"/>
          <w:sz w:val="32"/>
          <w:szCs w:val="32"/>
        </w:rPr>
      </w:pPr>
      <w:bookmarkStart w:id="0" w:name="OLE_LINK1"/>
      <w:bookmarkStart w:id="1" w:name="OLE_LINK2"/>
      <w:r w:rsidRPr="00B77439">
        <w:rPr>
          <w:rFonts w:ascii="方正仿宋_GBK" w:eastAsia="方正仿宋_GBK" w:hAnsi="楷体" w:cs="Times New Roman" w:hint="eastAsia"/>
          <w:kern w:val="2"/>
          <w:sz w:val="32"/>
          <w:szCs w:val="32"/>
        </w:rPr>
        <w:t>恩格斯说，“凡能思考的，前人皆已思考，我们所能做的，就是重新思考。”</w:t>
      </w:r>
      <w:bookmarkEnd w:id="0"/>
      <w:bookmarkEnd w:id="1"/>
      <w:r w:rsidRPr="00B77439">
        <w:rPr>
          <w:rFonts w:ascii="方正仿宋_GBK" w:eastAsia="方正仿宋_GBK" w:hAnsi="楷体" w:cs="Times New Roman" w:hint="eastAsia"/>
          <w:kern w:val="2"/>
          <w:sz w:val="32"/>
          <w:szCs w:val="32"/>
        </w:rPr>
        <w:t>当得到本次片区校长论坛的命题，我首先想到的是李希贵的一本书《教师第一》，记得书中反复谈到，一个成功的教育管理者必须把教师放在第一位，要致力于培养教师的职业幸福感，促使教师的专业成长，进而促进学生主体的发展。</w:t>
      </w:r>
    </w:p>
    <w:p w:rsidR="00C85D4B" w:rsidRPr="00333614" w:rsidRDefault="00C85D4B" w:rsidP="005E12E9">
      <w:pPr>
        <w:spacing w:line="560" w:lineRule="exact"/>
        <w:ind w:firstLineChars="200" w:firstLine="640"/>
        <w:rPr>
          <w:rFonts w:ascii="楷体" w:eastAsia="楷体" w:hAnsi="楷体"/>
          <w:b/>
          <w:sz w:val="28"/>
          <w:szCs w:val="28"/>
        </w:rPr>
      </w:pPr>
      <w:r w:rsidRPr="00B77439">
        <w:rPr>
          <w:rFonts w:ascii="方正仿宋_GBK" w:eastAsia="方正仿宋_GBK" w:hAnsi="楷体" w:hint="eastAsia"/>
          <w:sz w:val="32"/>
          <w:szCs w:val="32"/>
        </w:rPr>
        <w:t>作为一名管理过三所学校，任期已有十几年的校长，谈到教师队伍建设策略，我深知自己离李希贵以及在座诸君都还有很大的差距，今天，班门弄斧，要和大家一起来分享的只是自己在平时工作中的小小感悟。</w:t>
      </w:r>
      <w:r w:rsidRPr="00333614">
        <w:rPr>
          <w:rFonts w:ascii="楷体" w:eastAsia="楷体" w:hAnsi="楷体"/>
          <w:b/>
          <w:sz w:val="28"/>
          <w:szCs w:val="28"/>
        </w:rPr>
        <w:t xml:space="preserve"> </w:t>
      </w:r>
    </w:p>
    <w:p w:rsidR="00C85D4B" w:rsidRPr="005E12E9" w:rsidRDefault="00C85D4B" w:rsidP="005E12E9">
      <w:pPr>
        <w:pStyle w:val="a4"/>
        <w:spacing w:line="560" w:lineRule="exact"/>
        <w:ind w:left="720" w:firstLineChars="0" w:firstLine="0"/>
        <w:rPr>
          <w:rFonts w:ascii="方正黑体_GBK" w:eastAsia="方正黑体_GBK" w:hAnsi="黑体"/>
          <w:sz w:val="32"/>
          <w:szCs w:val="32"/>
        </w:rPr>
      </w:pPr>
      <w:r w:rsidRPr="005E12E9">
        <w:rPr>
          <w:rFonts w:ascii="方正黑体_GBK" w:eastAsia="方正黑体_GBK" w:hAnsi="黑体" w:hint="eastAsia"/>
          <w:sz w:val="32"/>
          <w:szCs w:val="32"/>
        </w:rPr>
        <w:t>一、校长要善于“养”</w:t>
      </w:r>
    </w:p>
    <w:p w:rsidR="00C85D4B" w:rsidRPr="00091652" w:rsidRDefault="00C85D4B" w:rsidP="005E12E9">
      <w:pPr>
        <w:pStyle w:val="a4"/>
        <w:spacing w:line="560" w:lineRule="exact"/>
        <w:ind w:left="720" w:firstLineChars="0" w:firstLine="0"/>
        <w:rPr>
          <w:rFonts w:ascii="方正楷体_GBK" w:eastAsia="方正楷体_GBK" w:hAnsi="楷体"/>
          <w:b/>
          <w:sz w:val="32"/>
          <w:szCs w:val="32"/>
        </w:rPr>
      </w:pPr>
      <w:r w:rsidRPr="00091652">
        <w:rPr>
          <w:rFonts w:ascii="方正楷体_GBK" w:eastAsia="方正楷体_GBK" w:hAnsi="楷体" w:hint="eastAsia"/>
          <w:b/>
          <w:sz w:val="32"/>
          <w:szCs w:val="32"/>
        </w:rPr>
        <w:t>（一）养一身正气</w:t>
      </w:r>
    </w:p>
    <w:p w:rsidR="00C85D4B" w:rsidRPr="00B77439" w:rsidRDefault="00C85D4B" w:rsidP="005E12E9">
      <w:pPr>
        <w:spacing w:line="560" w:lineRule="exact"/>
        <w:ind w:firstLine="570"/>
        <w:rPr>
          <w:rFonts w:ascii="方正仿宋_GBK" w:eastAsia="方正仿宋_GBK" w:hAnsi="楷体"/>
          <w:sz w:val="32"/>
          <w:szCs w:val="32"/>
        </w:rPr>
      </w:pPr>
      <w:r w:rsidRPr="00B77439">
        <w:rPr>
          <w:rFonts w:ascii="方正仿宋_GBK" w:eastAsia="方正仿宋_GBK" w:hAnsi="楷体" w:hint="eastAsia"/>
          <w:sz w:val="32"/>
          <w:szCs w:val="32"/>
        </w:rPr>
        <w:t>古语说：</w:t>
      </w:r>
      <w:r w:rsidRPr="00B77439">
        <w:rPr>
          <w:rFonts w:ascii="方正仿宋_GBK" w:eastAsia="方正仿宋_GBK" w:hAnsi="楷体"/>
          <w:sz w:val="32"/>
          <w:szCs w:val="32"/>
        </w:rPr>
        <w:t xml:space="preserve"> </w:t>
      </w:r>
      <w:r w:rsidRPr="00B77439">
        <w:rPr>
          <w:rFonts w:ascii="方正仿宋_GBK" w:eastAsia="方正仿宋_GBK" w:hAnsi="楷体" w:hint="eastAsia"/>
          <w:sz w:val="32"/>
          <w:szCs w:val="32"/>
        </w:rPr>
        <w:t>“其身正，不令而行，其身不正，虽令不从”。因此，校长要带好队伍，就必须自身先养一身正气，在学校树立起正能量。校长的正气体现在以下三个方面：一要廉洁。要严格要求自己，要经得住各种歪风邪气，挡得住各种诱惑。二要慎独。特别在当前的形势下，无论办什么事，都要慎重考虑，有一定的政治头脑和政治立场，不随波逐流，不人云亦云、人雨即雨，光明磊落、大义凛然。三要敢于担当，均衡创建这一年，我想我们在座的校长对此都有深刻体会，我们学校在历次区级督导检查中都评价不高，环境整治的问题、功能室建设的</w:t>
      </w:r>
      <w:r w:rsidRPr="00B77439">
        <w:rPr>
          <w:rFonts w:ascii="方正仿宋_GBK" w:eastAsia="方正仿宋_GBK" w:hAnsi="楷体" w:hint="eastAsia"/>
          <w:sz w:val="32"/>
          <w:szCs w:val="32"/>
        </w:rPr>
        <w:lastRenderedPageBreak/>
        <w:t>问题、资料整理的问题，按照任务分解，每一项工作都应该是各负其责的，但作为校长，我每次都主动承担责任，承认错误，并带着学校一班人努力改进。因为我深知，再高明的校长，在决策中也不可能没有失误，如果在失误面前躲躲闪闪，推诿逃避责任，甚至埋怨班子成员或教师，那么就会威信扫地。</w:t>
      </w:r>
    </w:p>
    <w:p w:rsidR="00C85D4B" w:rsidRPr="00091652" w:rsidRDefault="00C85D4B" w:rsidP="005E12E9">
      <w:pPr>
        <w:pStyle w:val="a4"/>
        <w:spacing w:line="560" w:lineRule="exact"/>
        <w:ind w:left="720" w:firstLineChars="0" w:firstLine="0"/>
        <w:rPr>
          <w:rFonts w:ascii="方正楷体_GBK" w:eastAsia="方正楷体_GBK" w:hAnsi="楷体"/>
          <w:b/>
          <w:sz w:val="32"/>
          <w:szCs w:val="32"/>
        </w:rPr>
      </w:pPr>
      <w:r w:rsidRPr="00091652">
        <w:rPr>
          <w:rFonts w:ascii="方正楷体_GBK" w:eastAsia="方正楷体_GBK" w:hAnsi="楷体" w:hint="eastAsia"/>
          <w:b/>
          <w:sz w:val="32"/>
          <w:szCs w:val="32"/>
        </w:rPr>
        <w:t>（二）养一身学识</w:t>
      </w:r>
    </w:p>
    <w:p w:rsidR="00C85D4B" w:rsidRPr="00B77439" w:rsidRDefault="00C85D4B" w:rsidP="005E12E9">
      <w:pPr>
        <w:spacing w:line="560" w:lineRule="exact"/>
        <w:ind w:firstLineChars="200" w:firstLine="640"/>
        <w:rPr>
          <w:rFonts w:ascii="方正仿宋_GBK" w:eastAsia="方正仿宋_GBK" w:hAnsi="楷体"/>
          <w:sz w:val="32"/>
          <w:szCs w:val="32"/>
        </w:rPr>
      </w:pPr>
      <w:r w:rsidRPr="00B77439">
        <w:rPr>
          <w:rFonts w:ascii="方正仿宋_GBK" w:eastAsia="方正仿宋_GBK" w:hAnsi="楷体" w:hint="eastAsia"/>
          <w:sz w:val="32"/>
          <w:szCs w:val="32"/>
        </w:rPr>
        <w:t>坦诚地说，这一点，我做的还很不够。多年前，我参加培训，被一个专家洗过脑，他说，当下的校长可以分为两种类型，一种是专家型，一种的社会型，他没有阐述孰优孰劣，我窃以为两种都是合理的，并把自己划归进了社会型一类，把做校长的工作重心放在了协调上下级、社会方方面面去了，忽视了自身专业和学识的再提升。实践证明，“书到用时方恨少”，一个不加强理论学习，不提高专业素养的校长是很难在学校管理和教师培养方面取得建树的，这一点，我会努力地向在座各位学习。</w:t>
      </w:r>
    </w:p>
    <w:p w:rsidR="00C85D4B" w:rsidRPr="00091652" w:rsidRDefault="00C85D4B" w:rsidP="005E12E9">
      <w:pPr>
        <w:pStyle w:val="a4"/>
        <w:spacing w:line="560" w:lineRule="exact"/>
        <w:ind w:left="720" w:firstLineChars="0" w:firstLine="0"/>
        <w:rPr>
          <w:rFonts w:ascii="方正楷体_GBK" w:eastAsia="方正楷体_GBK" w:hAnsi="楷体"/>
          <w:b/>
          <w:sz w:val="32"/>
          <w:szCs w:val="32"/>
        </w:rPr>
      </w:pPr>
      <w:r w:rsidRPr="00091652">
        <w:rPr>
          <w:rFonts w:ascii="方正楷体_GBK" w:eastAsia="方正楷体_GBK" w:hAnsi="楷体" w:hint="eastAsia"/>
          <w:b/>
          <w:sz w:val="32"/>
          <w:szCs w:val="32"/>
        </w:rPr>
        <w:t>（三）养一颗包容心</w:t>
      </w:r>
    </w:p>
    <w:p w:rsidR="00C85D4B" w:rsidRPr="00333614" w:rsidRDefault="00C85D4B" w:rsidP="005E12E9">
      <w:pPr>
        <w:pStyle w:val="a3"/>
        <w:shd w:val="clear" w:color="auto" w:fill="FFFFFF"/>
        <w:spacing w:line="560" w:lineRule="exact"/>
        <w:ind w:firstLineChars="200" w:firstLine="640"/>
        <w:jc w:val="both"/>
        <w:rPr>
          <w:rFonts w:ascii="楷体" w:eastAsia="楷体" w:hAnsi="楷体" w:cs="Times New Roman"/>
          <w:kern w:val="2"/>
          <w:sz w:val="28"/>
          <w:szCs w:val="28"/>
        </w:rPr>
      </w:pPr>
      <w:r w:rsidRPr="00B77439">
        <w:rPr>
          <w:rFonts w:ascii="方正仿宋_GBK" w:eastAsia="方正仿宋_GBK" w:hAnsi="楷体" w:cs="Times New Roman" w:hint="eastAsia"/>
          <w:kern w:val="2"/>
          <w:sz w:val="32"/>
          <w:szCs w:val="32"/>
        </w:rPr>
        <w:t>有人问我，要成为一名好校长的关键因素是什么？我回答了“包容”两字。一位去年分入我校的女教师自恃个人业务能力强，与搭档发生矛盾，闹到我的办公室，要求我换掉她的搭档，还拿出在学生中做的民调，说这也是学生和家长的意思，我接过她一沓所谓的民调表，看也没看直接塞进了抽屉。我倒了一杯水递给她，在她接过水杯的一刹那，我说，你看人的手指也是有长有短的，这就好比我们学校的老师在教学能力方</w:t>
      </w:r>
      <w:r w:rsidRPr="00B77439">
        <w:rPr>
          <w:rFonts w:ascii="方正仿宋_GBK" w:eastAsia="方正仿宋_GBK" w:hAnsi="楷体" w:cs="Times New Roman" w:hint="eastAsia"/>
          <w:kern w:val="2"/>
          <w:sz w:val="32"/>
          <w:szCs w:val="32"/>
        </w:rPr>
        <w:lastRenderedPageBreak/>
        <w:t>面，存在参差不齐的状况，当初选择让你和他搭档一个班，就是觉得你年轻，有闯劲，可以弥补老同志的短板，共同带好这个班。看她情绪有所缓和，我有进一步做工作说，你的搭档已经是年过五十的老同志了。作为校长，我都从来不奢望他在专业上还有提升，那么你作为一名新人，是否应该也包容一点呢？最后，我做了两个决定：一是新教师必须给老同志道歉；二是此事到此为止，不能在教师、学生和家长中继续扩散</w:t>
      </w:r>
      <w:r w:rsidRPr="00333614">
        <w:rPr>
          <w:rFonts w:ascii="楷体" w:eastAsia="楷体" w:hAnsi="楷体" w:cs="Times New Roman" w:hint="eastAsia"/>
          <w:kern w:val="2"/>
          <w:sz w:val="28"/>
          <w:szCs w:val="28"/>
        </w:rPr>
        <w:t>。</w:t>
      </w:r>
    </w:p>
    <w:p w:rsidR="00C85D4B" w:rsidRPr="00B77439" w:rsidRDefault="00C85D4B" w:rsidP="005E12E9">
      <w:pPr>
        <w:pStyle w:val="a3"/>
        <w:shd w:val="clear" w:color="auto" w:fill="FFFFFF"/>
        <w:spacing w:line="560" w:lineRule="exact"/>
        <w:ind w:firstLineChars="200" w:firstLine="640"/>
        <w:jc w:val="both"/>
        <w:rPr>
          <w:rFonts w:ascii="方正仿宋_GBK" w:eastAsia="方正仿宋_GBK" w:hAnsi="楷体" w:cs="Times New Roman"/>
          <w:kern w:val="2"/>
          <w:sz w:val="32"/>
          <w:szCs w:val="32"/>
        </w:rPr>
      </w:pPr>
      <w:r w:rsidRPr="00B77439">
        <w:rPr>
          <w:rFonts w:ascii="方正仿宋_GBK" w:eastAsia="方正仿宋_GBK" w:hAnsi="楷体" w:hint="eastAsia"/>
          <w:sz w:val="32"/>
          <w:szCs w:val="32"/>
        </w:rPr>
        <w:t>重庆市第七十一中学张克运校长在《最美的教育姿态》一书中提出</w:t>
      </w:r>
      <w:r w:rsidRPr="00B77439">
        <w:rPr>
          <w:rFonts w:ascii="方正仿宋_GBK" w:eastAsia="方正仿宋_GBK" w:hAnsi="楷体" w:cs="Times New Roman" w:hint="eastAsia"/>
          <w:kern w:val="2"/>
          <w:sz w:val="32"/>
          <w:szCs w:val="32"/>
        </w:rPr>
        <w:t>“教育如养花，一边养，一边看，一边静待花开。”这句话很朴实，却耐人寻味。就我所得，养花人的气度应包含耐心、呵护、爱与理解的品质。</w:t>
      </w:r>
      <w:r w:rsidRPr="00B77439">
        <w:rPr>
          <w:rFonts w:ascii="方正仿宋_GBK" w:eastAsia="方正仿宋_GBK" w:hAnsi="楷体" w:hint="eastAsia"/>
          <w:sz w:val="32"/>
          <w:szCs w:val="32"/>
        </w:rPr>
        <w:t>我们校长之于教师，也应该是一个养花人，用一颗包容的心去善待教师的成长。</w:t>
      </w:r>
      <w:r w:rsidRPr="00B77439">
        <w:rPr>
          <w:rFonts w:ascii="方正仿宋_GBK" w:eastAsia="方正仿宋_GBK" w:hAnsi="楷体" w:cs="Times New Roman" w:hint="eastAsia"/>
          <w:sz w:val="32"/>
          <w:szCs w:val="32"/>
        </w:rPr>
        <w:t>一容比自己更有所长的人；二容有缺点但有特长、有事业心的人；三容敢于提相反意见，甚至反对过自己的人；四容犯过错误，但有决心改正的人。作为校长，我理解教师这个职业不同于中医，越老越吃香，我同样包容新教师的年轻气盛，谁年轻时没有一点棱角，如果都磨圆滑了，我们的教育还有什么希望。这学期开学，我就对那位新老师委以重任，让她负责学校层面课辅科技工作，结果她指导两个学生参赛一个获区一等奖、一个获区三等奖，此外她个人参加区教师基本功竞赛获语文学科一等奖，为学校拿下团体二等奖立下汗马功劳。</w:t>
      </w:r>
    </w:p>
    <w:p w:rsidR="00C85D4B" w:rsidRPr="005E12E9" w:rsidRDefault="00C85D4B" w:rsidP="005E12E9">
      <w:pPr>
        <w:pStyle w:val="a4"/>
        <w:spacing w:line="560" w:lineRule="exact"/>
        <w:ind w:left="720" w:firstLineChars="0" w:firstLine="0"/>
        <w:rPr>
          <w:rFonts w:ascii="方正黑体_GBK" w:eastAsia="方正黑体_GBK" w:hAnsi="黑体"/>
          <w:sz w:val="32"/>
          <w:szCs w:val="32"/>
        </w:rPr>
      </w:pPr>
      <w:r w:rsidRPr="005E12E9">
        <w:rPr>
          <w:rFonts w:ascii="方正黑体_GBK" w:eastAsia="方正黑体_GBK" w:hAnsi="黑体" w:hint="eastAsia"/>
          <w:sz w:val="32"/>
          <w:szCs w:val="32"/>
        </w:rPr>
        <w:t>二、校长要善于“带”</w:t>
      </w:r>
    </w:p>
    <w:p w:rsidR="00C85D4B" w:rsidRPr="005E12E9" w:rsidRDefault="00C85D4B" w:rsidP="005E12E9">
      <w:pPr>
        <w:pStyle w:val="a4"/>
        <w:spacing w:line="560" w:lineRule="exact"/>
        <w:ind w:left="720" w:firstLineChars="0" w:firstLine="0"/>
        <w:rPr>
          <w:rFonts w:ascii="方正楷体_GBK" w:eastAsia="方正楷体_GBK" w:hAnsi="楷体"/>
          <w:sz w:val="32"/>
          <w:szCs w:val="32"/>
        </w:rPr>
      </w:pPr>
      <w:r w:rsidRPr="005E12E9">
        <w:rPr>
          <w:rFonts w:ascii="方正楷体_GBK" w:eastAsia="方正楷体_GBK" w:hAnsi="楷体" w:hint="eastAsia"/>
          <w:sz w:val="32"/>
          <w:szCs w:val="32"/>
        </w:rPr>
        <w:lastRenderedPageBreak/>
        <w:t>（一）带出一支有凝聚力的班子队伍</w:t>
      </w:r>
    </w:p>
    <w:p w:rsidR="00C85D4B" w:rsidRPr="00333614" w:rsidRDefault="00C85D4B" w:rsidP="005E12E9">
      <w:pPr>
        <w:spacing w:line="560" w:lineRule="exact"/>
        <w:ind w:firstLineChars="200" w:firstLine="640"/>
        <w:rPr>
          <w:rFonts w:ascii="楷体" w:eastAsia="楷体" w:hAnsi="楷体"/>
          <w:sz w:val="28"/>
          <w:szCs w:val="28"/>
        </w:rPr>
      </w:pPr>
      <w:r w:rsidRPr="00B77439">
        <w:rPr>
          <w:rFonts w:ascii="方正仿宋_GBK" w:eastAsia="方正仿宋_GBK" w:hAnsi="楷体" w:hint="eastAsia"/>
          <w:sz w:val="32"/>
          <w:szCs w:val="32"/>
        </w:rPr>
        <w:t>学校工作都是些具体的工作，是由一个个的小事组成，没有惊天动地的大事，没有难以逾越堡垒，每一件事只要有人去抓去做就都能实现。为了让学校的教育教学工作有条不紊的进行，我校对行政干部的管理工作和责任进行了明细的分工，分教学、德育、安全、后勤四大块分工负责，建立系统的管理网络。教学、德育由两位副校长主抓，安全由书记负责主管，后勤工作由校长主抓，工作分配到办公室再进行细化。将各块成员安排到相应的办公室，便于加强联系、工作传达监督管理，将学校的工作全部细化，分配到相应的人，让每一件工作，不论大小都有人负责，就像著名教育家魏书生管理班级一样管理学校，使学校工作事事有人管，事事有人抓，使各项实际工作中都能得到较好的落实</w:t>
      </w:r>
      <w:r w:rsidRPr="00333614">
        <w:rPr>
          <w:rFonts w:ascii="楷体" w:eastAsia="楷体" w:hAnsi="楷体" w:hint="eastAsia"/>
          <w:sz w:val="28"/>
          <w:szCs w:val="28"/>
        </w:rPr>
        <w:t>。</w:t>
      </w:r>
    </w:p>
    <w:p w:rsidR="00C85D4B" w:rsidRPr="005E12E9" w:rsidRDefault="00C85D4B" w:rsidP="005E12E9">
      <w:pPr>
        <w:pStyle w:val="a4"/>
        <w:spacing w:line="560" w:lineRule="exact"/>
        <w:ind w:firstLineChars="181" w:firstLine="579"/>
        <w:rPr>
          <w:rFonts w:ascii="方正楷体_GBK" w:eastAsia="方正楷体_GBK" w:hAnsi="楷体"/>
          <w:sz w:val="32"/>
          <w:szCs w:val="32"/>
        </w:rPr>
      </w:pPr>
      <w:r w:rsidRPr="005E12E9">
        <w:rPr>
          <w:rFonts w:ascii="方正楷体_GBK" w:eastAsia="方正楷体_GBK" w:hAnsi="楷体" w:hint="eastAsia"/>
          <w:sz w:val="32"/>
          <w:szCs w:val="32"/>
        </w:rPr>
        <w:t>（二）带出一批有战斗力的骨干中坚</w:t>
      </w:r>
    </w:p>
    <w:p w:rsidR="00C85D4B" w:rsidRPr="00B77439" w:rsidRDefault="00C85D4B" w:rsidP="005E12E9">
      <w:pPr>
        <w:spacing w:line="560" w:lineRule="exact"/>
        <w:ind w:firstLineChars="200" w:firstLine="640"/>
        <w:rPr>
          <w:rFonts w:ascii="方正仿宋_GBK" w:eastAsia="方正仿宋_GBK" w:hAnsi="楷体"/>
          <w:sz w:val="32"/>
          <w:szCs w:val="32"/>
        </w:rPr>
      </w:pPr>
      <w:r w:rsidRPr="00B77439">
        <w:rPr>
          <w:rFonts w:ascii="方正仿宋_GBK" w:eastAsia="方正仿宋_GBK" w:hAnsi="楷体" w:hint="eastAsia"/>
          <w:sz w:val="32"/>
          <w:szCs w:val="32"/>
        </w:rPr>
        <w:t>教育家陶行知曾说过：“先生之最大快乐是创造出值得自己崇拜的学生。”同理，校长之最大快乐，是创造出值得自己崇拜的教师。</w:t>
      </w:r>
      <w:r w:rsidRPr="00B77439">
        <w:rPr>
          <w:rFonts w:ascii="方正仿宋_GBK" w:eastAsia="方正仿宋_GBK" w:hAnsi="楷体"/>
          <w:sz w:val="32"/>
          <w:szCs w:val="32"/>
        </w:rPr>
        <w:t>2014</w:t>
      </w:r>
      <w:r w:rsidRPr="00B77439">
        <w:rPr>
          <w:rFonts w:ascii="方正仿宋_GBK" w:eastAsia="方正仿宋_GBK" w:hAnsi="楷体" w:hint="eastAsia"/>
          <w:sz w:val="32"/>
          <w:szCs w:val="32"/>
        </w:rPr>
        <w:t>年初到石竹小学，我就对全校教师进行了系统梳理，确立了“二三四一”的“四师”教师专业成长目标，即通过三到五年时间，让</w:t>
      </w:r>
      <w:r w:rsidRPr="00B77439">
        <w:rPr>
          <w:rFonts w:ascii="方正仿宋_GBK" w:eastAsia="方正仿宋_GBK" w:hAnsi="楷体"/>
          <w:sz w:val="32"/>
          <w:szCs w:val="32"/>
        </w:rPr>
        <w:t>20%</w:t>
      </w:r>
      <w:r w:rsidRPr="00B77439">
        <w:rPr>
          <w:rFonts w:ascii="方正仿宋_GBK" w:eastAsia="方正仿宋_GBK" w:hAnsi="楷体" w:hint="eastAsia"/>
          <w:sz w:val="32"/>
          <w:szCs w:val="32"/>
        </w:rPr>
        <w:t>的教师能够在区级以上层面崭露头角，成为区级骨干或区内名师；让</w:t>
      </w:r>
      <w:r w:rsidRPr="00B77439">
        <w:rPr>
          <w:rFonts w:ascii="方正仿宋_GBK" w:eastAsia="方正仿宋_GBK" w:hAnsi="楷体"/>
          <w:sz w:val="32"/>
          <w:szCs w:val="32"/>
        </w:rPr>
        <w:t>30%</w:t>
      </w:r>
      <w:r w:rsidRPr="00B77439">
        <w:rPr>
          <w:rFonts w:ascii="方正仿宋_GBK" w:eastAsia="方正仿宋_GBK" w:hAnsi="楷体" w:hint="eastAsia"/>
          <w:sz w:val="32"/>
          <w:szCs w:val="32"/>
        </w:rPr>
        <w:t>的教师能够在片区或镇内获得认同，成为校级骨干或片区内的优秀教师；让</w:t>
      </w:r>
      <w:r w:rsidRPr="00B77439">
        <w:rPr>
          <w:rFonts w:ascii="方正仿宋_GBK" w:eastAsia="方正仿宋_GBK" w:hAnsi="楷体"/>
          <w:sz w:val="32"/>
          <w:szCs w:val="32"/>
        </w:rPr>
        <w:t>40%</w:t>
      </w:r>
      <w:r w:rsidRPr="00B77439">
        <w:rPr>
          <w:rFonts w:ascii="方正仿宋_GBK" w:eastAsia="方正仿宋_GBK" w:hAnsi="楷体" w:hint="eastAsia"/>
          <w:sz w:val="32"/>
          <w:szCs w:val="32"/>
        </w:rPr>
        <w:t>的教师在专业上取得较大突破，成为良师；让</w:t>
      </w:r>
      <w:r w:rsidRPr="00B77439">
        <w:rPr>
          <w:rFonts w:ascii="方正仿宋_GBK" w:eastAsia="方正仿宋_GBK" w:hAnsi="楷体"/>
          <w:sz w:val="32"/>
          <w:szCs w:val="32"/>
        </w:rPr>
        <w:t>10%</w:t>
      </w:r>
      <w:r w:rsidRPr="00B77439">
        <w:rPr>
          <w:rFonts w:ascii="方正仿宋_GBK" w:eastAsia="方正仿宋_GBK" w:hAnsi="楷体" w:hint="eastAsia"/>
          <w:sz w:val="32"/>
          <w:szCs w:val="32"/>
        </w:rPr>
        <w:t>的教师能够突破瓶颈，超越自我，成为合格教师。为此，学校在培训、参赛、</w:t>
      </w:r>
      <w:r w:rsidRPr="00B77439">
        <w:rPr>
          <w:rFonts w:ascii="方正仿宋_GBK" w:eastAsia="方正仿宋_GBK" w:hAnsi="楷体" w:hint="eastAsia"/>
          <w:sz w:val="32"/>
          <w:szCs w:val="32"/>
        </w:rPr>
        <w:lastRenderedPageBreak/>
        <w:t>献课等各项活动中，根据教师的成长需求为他们提供点餐式的服务和不同的参与平台，培养造就一支有梯度、有战斗力的教师队伍。</w:t>
      </w:r>
    </w:p>
    <w:p w:rsidR="00C85D4B" w:rsidRPr="005E12E9" w:rsidRDefault="00C85D4B" w:rsidP="005E12E9">
      <w:pPr>
        <w:pStyle w:val="a4"/>
        <w:spacing w:line="560" w:lineRule="exact"/>
        <w:ind w:left="720" w:firstLineChars="0" w:firstLine="0"/>
        <w:rPr>
          <w:rFonts w:ascii="方正楷体_GBK" w:eastAsia="方正楷体_GBK" w:hAnsi="楷体"/>
          <w:sz w:val="32"/>
          <w:szCs w:val="32"/>
        </w:rPr>
      </w:pPr>
      <w:r w:rsidRPr="005E12E9">
        <w:rPr>
          <w:rFonts w:ascii="方正楷体_GBK" w:eastAsia="方正楷体_GBK" w:hAnsi="楷体" w:hint="eastAsia"/>
          <w:sz w:val="32"/>
          <w:szCs w:val="32"/>
        </w:rPr>
        <w:t>（三）带领全员“大比武”</w:t>
      </w:r>
    </w:p>
    <w:p w:rsidR="00C85D4B" w:rsidRPr="00333614" w:rsidRDefault="00C85D4B" w:rsidP="005E12E9">
      <w:pPr>
        <w:spacing w:line="560" w:lineRule="exact"/>
        <w:ind w:firstLineChars="200" w:firstLine="640"/>
        <w:rPr>
          <w:rFonts w:ascii="楷体" w:eastAsia="楷体" w:hAnsi="楷体"/>
          <w:sz w:val="28"/>
          <w:szCs w:val="28"/>
        </w:rPr>
      </w:pPr>
      <w:r w:rsidRPr="00B77439">
        <w:rPr>
          <w:rFonts w:ascii="方正仿宋_GBK" w:eastAsia="方正仿宋_GBK" w:hAnsi="楷体" w:hint="eastAsia"/>
          <w:sz w:val="32"/>
          <w:szCs w:val="32"/>
        </w:rPr>
        <w:t>以区级教师基本功竞赛和教育民生宣传工作为契机，我们深入开展了教学常规“大比武”活动。在常规管理中，我坚持做到“三个一”，</w:t>
      </w:r>
      <w:r w:rsidRPr="00B77439">
        <w:rPr>
          <w:rFonts w:ascii="方正仿宋_GBK" w:eastAsia="方正仿宋_GBK" w:hAnsi="楷体"/>
          <w:sz w:val="32"/>
          <w:szCs w:val="32"/>
        </w:rPr>
        <w:t xml:space="preserve"> </w:t>
      </w:r>
      <w:r w:rsidRPr="00B77439">
        <w:rPr>
          <w:rFonts w:ascii="方正仿宋_GBK" w:eastAsia="方正仿宋_GBK" w:hAnsi="楷体" w:hint="eastAsia"/>
          <w:sz w:val="32"/>
          <w:szCs w:val="32"/>
        </w:rPr>
        <w:t>每天早晨到校，坚持到校园走一走，全面了解和掌握学校的总体情况；每天坚持深入课堂和教师、学生和家长中去听一听，了解教师、学生和家长的需求；每天坚持到师生中去查一查，看一看教师的备课、学生的作业的批改情况等，了解布置的工作教师们执行得怎样？再把收集来的问题加以归纳整理、分析研究，然后指导改进。</w:t>
      </w:r>
      <w:r w:rsidRPr="00B77439">
        <w:rPr>
          <w:rFonts w:ascii="方正仿宋_GBK" w:eastAsia="方正仿宋_GBK" w:hAnsi="楷体"/>
          <w:sz w:val="32"/>
          <w:szCs w:val="32"/>
        </w:rPr>
        <w:t xml:space="preserve"> </w:t>
      </w:r>
      <w:r w:rsidRPr="00B77439">
        <w:rPr>
          <w:rFonts w:ascii="方正仿宋_GBK" w:eastAsia="方正仿宋_GBK" w:hAnsi="楷体" w:hint="eastAsia"/>
          <w:sz w:val="32"/>
          <w:szCs w:val="32"/>
        </w:rPr>
        <w:t>在校本研修方面，我们每年举办了一次家长开放周活动，每期有</w:t>
      </w:r>
      <w:r w:rsidRPr="00B77439">
        <w:rPr>
          <w:rFonts w:ascii="方正仿宋_GBK" w:eastAsia="方正仿宋_GBK" w:hAnsi="楷体"/>
          <w:sz w:val="32"/>
          <w:szCs w:val="32"/>
        </w:rPr>
        <w:t>2</w:t>
      </w:r>
      <w:r w:rsidRPr="00B77439">
        <w:rPr>
          <w:rFonts w:ascii="方正仿宋_GBK" w:eastAsia="方正仿宋_GBK" w:hAnsi="楷体" w:hint="eastAsia"/>
          <w:sz w:val="32"/>
          <w:szCs w:val="32"/>
        </w:rPr>
        <w:t>到</w:t>
      </w:r>
      <w:r w:rsidRPr="00B77439">
        <w:rPr>
          <w:rFonts w:ascii="方正仿宋_GBK" w:eastAsia="方正仿宋_GBK" w:hAnsi="楷体"/>
          <w:sz w:val="32"/>
          <w:szCs w:val="32"/>
        </w:rPr>
        <w:t>3</w:t>
      </w:r>
      <w:r w:rsidRPr="00B77439">
        <w:rPr>
          <w:rFonts w:ascii="方正仿宋_GBK" w:eastAsia="方正仿宋_GBK" w:hAnsi="楷体" w:hint="eastAsia"/>
          <w:sz w:val="32"/>
          <w:szCs w:val="32"/>
        </w:rPr>
        <w:t>次基于解决课堂实际问题的主题教研活动，每周开展一次集体备课活动。此外，我们还定期举行骨干教师展示课和新教师献课活动，促进教学常规管理工作再上新台阶</w:t>
      </w:r>
      <w:r w:rsidRPr="00333614">
        <w:rPr>
          <w:rFonts w:ascii="楷体" w:eastAsia="楷体" w:hAnsi="楷体" w:hint="eastAsia"/>
          <w:sz w:val="28"/>
          <w:szCs w:val="28"/>
        </w:rPr>
        <w:t>。</w:t>
      </w:r>
    </w:p>
    <w:p w:rsidR="00C85D4B" w:rsidRPr="005E12E9" w:rsidRDefault="00C85D4B" w:rsidP="005E12E9">
      <w:pPr>
        <w:pStyle w:val="a4"/>
        <w:spacing w:line="560" w:lineRule="exact"/>
        <w:ind w:left="720" w:firstLineChars="0" w:firstLine="0"/>
        <w:rPr>
          <w:rFonts w:ascii="方正黑体_GBK" w:eastAsia="方正黑体_GBK" w:hAnsi="黑体"/>
          <w:sz w:val="32"/>
          <w:szCs w:val="32"/>
        </w:rPr>
      </w:pPr>
      <w:r w:rsidRPr="005E12E9">
        <w:rPr>
          <w:rFonts w:ascii="方正黑体_GBK" w:eastAsia="方正黑体_GBK" w:hAnsi="黑体" w:hint="eastAsia"/>
          <w:sz w:val="32"/>
          <w:szCs w:val="32"/>
        </w:rPr>
        <w:t>三、校长要善于“创”</w:t>
      </w:r>
    </w:p>
    <w:p w:rsidR="00C85D4B" w:rsidRPr="005E12E9" w:rsidRDefault="00C85D4B" w:rsidP="005E12E9">
      <w:pPr>
        <w:pStyle w:val="a4"/>
        <w:spacing w:line="560" w:lineRule="exact"/>
        <w:ind w:firstLineChars="0"/>
        <w:rPr>
          <w:rFonts w:ascii="方正楷体_GBK" w:eastAsia="方正楷体_GBK" w:hAnsi="楷体"/>
          <w:sz w:val="32"/>
          <w:szCs w:val="32"/>
        </w:rPr>
      </w:pPr>
      <w:r w:rsidRPr="005E12E9">
        <w:rPr>
          <w:rFonts w:ascii="方正楷体_GBK" w:eastAsia="方正楷体_GBK" w:hAnsi="楷体" w:hint="eastAsia"/>
          <w:sz w:val="32"/>
          <w:szCs w:val="32"/>
        </w:rPr>
        <w:t>（一）创新制度，激发活力</w:t>
      </w:r>
    </w:p>
    <w:p w:rsidR="00C85D4B" w:rsidRPr="00B77439" w:rsidRDefault="00C85D4B" w:rsidP="005E12E9">
      <w:pPr>
        <w:spacing w:line="560" w:lineRule="exact"/>
        <w:ind w:firstLineChars="200" w:firstLine="640"/>
        <w:rPr>
          <w:rFonts w:ascii="方正仿宋_GBK" w:eastAsia="方正仿宋_GBK" w:hAnsi="楷体"/>
          <w:sz w:val="32"/>
          <w:szCs w:val="32"/>
        </w:rPr>
      </w:pPr>
      <w:r w:rsidRPr="00B77439">
        <w:rPr>
          <w:rFonts w:ascii="方正仿宋_GBK" w:eastAsia="方正仿宋_GBK" w:hAnsi="楷体" w:hint="eastAsia"/>
          <w:sz w:val="32"/>
          <w:szCs w:val="32"/>
        </w:rPr>
        <w:t>改革才能创新，改革才是激活机制的源泉。我在学校管理工作中始终坚持带领学校领导班子和学校教代会成员认真讨论研究，针对原有的制度进行调整、改进，争取制订出一套可操作易执行的，能激励教师的科学合理的管理制度，如：《石竹小学教师年度考核综合评价条例》《石竹小学教师职称评定</w:t>
      </w:r>
      <w:r w:rsidRPr="00B77439">
        <w:rPr>
          <w:rFonts w:ascii="方正仿宋_GBK" w:eastAsia="方正仿宋_GBK" w:hAnsi="楷体" w:hint="eastAsia"/>
          <w:sz w:val="32"/>
          <w:szCs w:val="32"/>
        </w:rPr>
        <w:lastRenderedPageBreak/>
        <w:t>及职务晋升制度》《石竹小学教学常规工作制度》《石竹小学教研科研奖励制度》《石竹小学抽考年级奖励制度》等等，既激发了教师的积极性，又减少了教师间的矛盾。</w:t>
      </w:r>
    </w:p>
    <w:p w:rsidR="00C85D4B" w:rsidRPr="005E12E9" w:rsidRDefault="00C85D4B" w:rsidP="005E12E9">
      <w:pPr>
        <w:spacing w:line="560" w:lineRule="exact"/>
        <w:ind w:firstLineChars="150" w:firstLine="480"/>
        <w:rPr>
          <w:rFonts w:ascii="方正楷体_GBK" w:eastAsia="方正楷体_GBK" w:hAnsi="楷体"/>
          <w:sz w:val="32"/>
          <w:szCs w:val="32"/>
        </w:rPr>
      </w:pPr>
      <w:r w:rsidRPr="005E12E9">
        <w:rPr>
          <w:rFonts w:ascii="方正楷体_GBK" w:eastAsia="方正楷体_GBK" w:hAnsi="楷体" w:hint="eastAsia"/>
          <w:sz w:val="32"/>
          <w:szCs w:val="32"/>
        </w:rPr>
        <w:t>（二）创造机会，激发潜力</w:t>
      </w:r>
    </w:p>
    <w:p w:rsidR="00C85D4B" w:rsidRDefault="00C85D4B" w:rsidP="005E12E9">
      <w:pPr>
        <w:spacing w:line="560" w:lineRule="exact"/>
        <w:ind w:firstLineChars="200" w:firstLine="640"/>
        <w:rPr>
          <w:rFonts w:ascii="楷体" w:eastAsia="楷体" w:hAnsi="楷体"/>
          <w:sz w:val="28"/>
          <w:szCs w:val="28"/>
        </w:rPr>
      </w:pPr>
      <w:r w:rsidRPr="00B77439">
        <w:rPr>
          <w:rFonts w:ascii="方正仿宋_GBK" w:eastAsia="方正仿宋_GBK" w:hAnsi="楷体" w:hint="eastAsia"/>
          <w:sz w:val="32"/>
          <w:szCs w:val="32"/>
        </w:rPr>
        <w:t>校长要调动一切积极因素，创造条件让教师获得成功，为他们成长修路搭桥、保驾护航，为他们雪中送炭、锦上添花，多办实事，多做好事。一是为学校中层以上干部创造独挡一面的机会。凡是部门能够解决的，校长坚决站在幕后，充分相信他们的智慧和能力，让他们在实践中提升管理能力和业务能力。二是为教师学习培训创造机会。今年外派教师参加区级培训</w:t>
      </w:r>
      <w:r w:rsidRPr="00B77439">
        <w:rPr>
          <w:rFonts w:ascii="方正仿宋_GBK" w:eastAsia="方正仿宋_GBK" w:hAnsi="楷体"/>
          <w:sz w:val="32"/>
          <w:szCs w:val="32"/>
        </w:rPr>
        <w:t>100</w:t>
      </w:r>
      <w:r w:rsidRPr="00B77439">
        <w:rPr>
          <w:rFonts w:ascii="方正仿宋_GBK" w:eastAsia="方正仿宋_GBK" w:hAnsi="楷体" w:hint="eastAsia"/>
          <w:sz w:val="32"/>
          <w:szCs w:val="32"/>
        </w:rPr>
        <w:t>余人次，参加红河片区教研活动</w:t>
      </w:r>
      <w:r w:rsidRPr="00B77439">
        <w:rPr>
          <w:rFonts w:ascii="方正仿宋_GBK" w:eastAsia="方正仿宋_GBK" w:hAnsi="楷体"/>
          <w:sz w:val="32"/>
          <w:szCs w:val="32"/>
        </w:rPr>
        <w:t>150</w:t>
      </w:r>
      <w:r w:rsidRPr="00B77439">
        <w:rPr>
          <w:rFonts w:ascii="方正仿宋_GBK" w:eastAsia="方正仿宋_GBK" w:hAnsi="楷体" w:hint="eastAsia"/>
          <w:sz w:val="32"/>
          <w:szCs w:val="32"/>
        </w:rPr>
        <w:t>余人次。三是为教师实现个人价值创造机会。如我校杜建彬、杨灿阳老师皆为体师毕业，擅长篮球项目，为了让这两个年轻人发挥出自己的才能，我校大力支持两名体育教师带队参加篮球比赛，学校从财力和物力上给与后盾，在两名教师的精心培训和指导下，我校今年分别获得了永川区学生男子篮球、女子篮球比赛一等奖。再如：我校李伦老师在器乐方面有很好的功底。学校极力发挥他的长处，鼓励他组队参加重庆市的班级乐器展示比赛，解除他的后顾之忧。在去年重庆市的班级器乐展示中获得二等奖。</w:t>
      </w:r>
      <w:r w:rsidRPr="00B77439">
        <w:rPr>
          <w:rFonts w:ascii="方正仿宋_GBK" w:eastAsia="方正仿宋_GBK" w:hAnsi="楷体"/>
          <w:sz w:val="32"/>
          <w:szCs w:val="32"/>
        </w:rPr>
        <w:t xml:space="preserve"> </w:t>
      </w:r>
      <w:r w:rsidRPr="00B77439">
        <w:rPr>
          <w:rFonts w:ascii="方正仿宋_GBK" w:eastAsia="方正仿宋_GBK" w:hAnsi="楷体" w:hint="eastAsia"/>
          <w:sz w:val="32"/>
          <w:szCs w:val="32"/>
        </w:rPr>
        <w:t>“士为知己者死”。在这样的校长手下工作的教师，无疑会有一种幸福感，会产生一种工作的激情，会使他们最终取得成功，这无疑也标志着一个校长的巨大成功。</w:t>
      </w:r>
    </w:p>
    <w:p w:rsidR="00C85D4B" w:rsidRPr="005E12E9" w:rsidRDefault="00C85D4B" w:rsidP="005E12E9">
      <w:pPr>
        <w:spacing w:line="560" w:lineRule="exact"/>
        <w:ind w:firstLineChars="200" w:firstLine="560"/>
        <w:rPr>
          <w:rFonts w:ascii="楷体" w:eastAsia="楷体" w:hAnsi="楷体"/>
          <w:sz w:val="28"/>
          <w:szCs w:val="28"/>
        </w:rPr>
      </w:pPr>
      <w:r w:rsidRPr="005E12E9">
        <w:rPr>
          <w:rFonts w:ascii="楷体" w:eastAsia="楷体" w:hAnsi="楷体"/>
          <w:sz w:val="28"/>
          <w:szCs w:val="28"/>
        </w:rPr>
        <w:t xml:space="preserve"> </w:t>
      </w:r>
      <w:r w:rsidRPr="005E12E9">
        <w:rPr>
          <w:rFonts w:ascii="方正楷体_GBK" w:eastAsia="方正楷体_GBK" w:hAnsi="楷体" w:hint="eastAsia"/>
          <w:sz w:val="32"/>
          <w:szCs w:val="32"/>
        </w:rPr>
        <w:t>（三）创设氛围，形成合力</w:t>
      </w:r>
    </w:p>
    <w:p w:rsidR="00C85D4B" w:rsidRPr="00B77439" w:rsidRDefault="00C85D4B" w:rsidP="005E12E9">
      <w:pPr>
        <w:spacing w:line="560" w:lineRule="exact"/>
        <w:ind w:firstLineChars="200" w:firstLine="640"/>
        <w:rPr>
          <w:rFonts w:ascii="方正仿宋_GBK" w:eastAsia="方正仿宋_GBK" w:hAnsi="楷体"/>
          <w:kern w:val="0"/>
          <w:sz w:val="32"/>
          <w:szCs w:val="32"/>
        </w:rPr>
      </w:pPr>
      <w:r w:rsidRPr="00B77439">
        <w:rPr>
          <w:rFonts w:ascii="方正仿宋_GBK" w:eastAsia="方正仿宋_GBK" w:hAnsi="楷体" w:hint="eastAsia"/>
          <w:kern w:val="0"/>
          <w:sz w:val="32"/>
          <w:szCs w:val="32"/>
        </w:rPr>
        <w:lastRenderedPageBreak/>
        <w:t>我不止一次在学校的多个场合语重心长地对老师们说，我们能够在一起工作，是一种缘分，在学校里，除了同事关系，我更看重朋友感情，我坚决不愿看到老师们为了私利，或者为了工作影响彼此间的感情。我的目的就是要在教师中营造一种融洽的关系，在学校里营造一个温暖的氛围。</w:t>
      </w:r>
      <w:r w:rsidRPr="00B77439">
        <w:rPr>
          <w:rFonts w:ascii="方正仿宋_GBK" w:eastAsia="方正仿宋_GBK" w:hAnsi="楷体"/>
          <w:kern w:val="0"/>
          <w:sz w:val="32"/>
          <w:szCs w:val="32"/>
        </w:rPr>
        <w:t>2017</w:t>
      </w:r>
      <w:r w:rsidRPr="00B77439">
        <w:rPr>
          <w:rFonts w:ascii="方正仿宋_GBK" w:eastAsia="方正仿宋_GBK" w:hAnsi="楷体" w:hint="eastAsia"/>
          <w:kern w:val="0"/>
          <w:sz w:val="32"/>
          <w:szCs w:val="32"/>
        </w:rPr>
        <w:t>年元旦，学校教师</w:t>
      </w:r>
      <w:r w:rsidRPr="00B77439">
        <w:rPr>
          <w:rFonts w:ascii="方正仿宋_GBK" w:eastAsia="方正仿宋_GBK" w:hAnsi="楷体"/>
          <w:kern w:val="0"/>
          <w:sz w:val="32"/>
          <w:szCs w:val="32"/>
        </w:rPr>
        <w:t>QQ</w:t>
      </w:r>
      <w:r w:rsidRPr="00B77439">
        <w:rPr>
          <w:rFonts w:ascii="方正仿宋_GBK" w:eastAsia="方正仿宋_GBK" w:hAnsi="楷体" w:hint="eastAsia"/>
          <w:kern w:val="0"/>
          <w:sz w:val="32"/>
          <w:szCs w:val="32"/>
        </w:rPr>
        <w:t>群刷频了，老师们在里面抢红包闹得欢天喜地，我比较笨，不太会玩，但我仍然委托了一名教师代发了红包，红包大小不重要，但这么重大的活动、这么重要的场合校长怎么能够缺席？这些年，在学校中我没有缺席的场合还有教师的婚、丧、嫁、娶，生病住院；学校的工会活动、全校性的教研活动以及联系年级小组活动；学校以及某位教师取得成绩的庆功时刻等等。在与教师的个别沟通中，我也努力做到“五多五少”，即多一点人情味，少一点火药味；多一点激励，少一点指责；多一点商讨，少一点说教；多一点理解，少一点埋怨；多一点体谅，少一点“抬杠”。</w:t>
      </w:r>
      <w:r w:rsidRPr="00B77439">
        <w:rPr>
          <w:rFonts w:ascii="方正仿宋_GBK" w:eastAsia="方正仿宋_GBK" w:hAnsi="楷体"/>
          <w:kern w:val="0"/>
          <w:sz w:val="32"/>
          <w:szCs w:val="32"/>
        </w:rPr>
        <w:br/>
      </w:r>
      <w:r w:rsidRPr="00B77439">
        <w:rPr>
          <w:rFonts w:ascii="方正仿宋_GBK" w:eastAsia="方正仿宋_GBK" w:hAnsi="楷体" w:hint="eastAsia"/>
          <w:kern w:val="0"/>
          <w:sz w:val="32"/>
          <w:szCs w:val="32"/>
        </w:rPr>
        <w:t>尽心、尽力、尽情为教师解决后顾之忧，让教师有充沛的精力投入到教育教学中。</w:t>
      </w:r>
    </w:p>
    <w:p w:rsidR="00C85D4B" w:rsidRPr="00B77439" w:rsidRDefault="00C85D4B" w:rsidP="005E12E9">
      <w:pPr>
        <w:spacing w:line="560" w:lineRule="exact"/>
        <w:ind w:firstLineChars="200" w:firstLine="640"/>
        <w:rPr>
          <w:rFonts w:ascii="方正仿宋_GBK" w:eastAsia="方正仿宋_GBK" w:hAnsi="楷体"/>
          <w:kern w:val="0"/>
          <w:sz w:val="32"/>
          <w:szCs w:val="32"/>
        </w:rPr>
      </w:pPr>
      <w:r w:rsidRPr="00B77439">
        <w:rPr>
          <w:rFonts w:ascii="方正仿宋_GBK" w:eastAsia="方正仿宋_GBK" w:hAnsi="楷体" w:hint="eastAsia"/>
          <w:kern w:val="0"/>
          <w:sz w:val="32"/>
          <w:szCs w:val="32"/>
        </w:rPr>
        <w:t>教师队伍建设是学校重要的任务之一。作为一名学校的教育管理者，只要我们要用心，用情，用智去引领教师，感染教师，为教师搭建进步的桥梁、成长的平台，我相信学校的教师队伍一定能呈现出朝气蓬勃，欣欣向荣的景象。</w:t>
      </w:r>
    </w:p>
    <w:p w:rsidR="00C85D4B" w:rsidRPr="00333614" w:rsidRDefault="00C85D4B" w:rsidP="005E12E9">
      <w:pPr>
        <w:spacing w:line="560" w:lineRule="exact"/>
        <w:ind w:firstLineChars="200" w:firstLine="560"/>
        <w:rPr>
          <w:rFonts w:ascii="楷体" w:eastAsia="楷体" w:hAnsi="楷体"/>
          <w:b/>
          <w:sz w:val="28"/>
          <w:szCs w:val="28"/>
        </w:rPr>
      </w:pPr>
    </w:p>
    <w:sectPr w:rsidR="00C85D4B" w:rsidRPr="00333614" w:rsidSect="005E12E9">
      <w:pgSz w:w="11906" w:h="16838"/>
      <w:pgMar w:top="1814" w:right="1701" w:bottom="181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414" w:rsidRDefault="00657414" w:rsidP="000B7570">
      <w:r>
        <w:separator/>
      </w:r>
    </w:p>
  </w:endnote>
  <w:endnote w:type="continuationSeparator" w:id="1">
    <w:p w:rsidR="00657414" w:rsidRDefault="00657414" w:rsidP="000B7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414" w:rsidRDefault="00657414" w:rsidP="000B7570">
      <w:r>
        <w:separator/>
      </w:r>
    </w:p>
  </w:footnote>
  <w:footnote w:type="continuationSeparator" w:id="1">
    <w:p w:rsidR="00657414" w:rsidRDefault="00657414" w:rsidP="000B7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F7D26"/>
    <w:multiLevelType w:val="hybridMultilevel"/>
    <w:tmpl w:val="9EF49DFE"/>
    <w:lvl w:ilvl="0" w:tplc="4E00B7A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DBE"/>
    <w:rsid w:val="00003F45"/>
    <w:rsid w:val="00027DBE"/>
    <w:rsid w:val="00043241"/>
    <w:rsid w:val="0006542B"/>
    <w:rsid w:val="00076C5F"/>
    <w:rsid w:val="00091652"/>
    <w:rsid w:val="000B5D47"/>
    <w:rsid w:val="000B7570"/>
    <w:rsid w:val="000C69A9"/>
    <w:rsid w:val="000D5C84"/>
    <w:rsid w:val="000E3951"/>
    <w:rsid w:val="000E6455"/>
    <w:rsid w:val="00100250"/>
    <w:rsid w:val="001119D2"/>
    <w:rsid w:val="00112F82"/>
    <w:rsid w:val="00120058"/>
    <w:rsid w:val="00132D25"/>
    <w:rsid w:val="001367B1"/>
    <w:rsid w:val="001535A9"/>
    <w:rsid w:val="00161394"/>
    <w:rsid w:val="00180581"/>
    <w:rsid w:val="001B2DB8"/>
    <w:rsid w:val="001B51F1"/>
    <w:rsid w:val="001B7920"/>
    <w:rsid w:val="001C10EA"/>
    <w:rsid w:val="001C1146"/>
    <w:rsid w:val="001E5F27"/>
    <w:rsid w:val="00211B19"/>
    <w:rsid w:val="00236534"/>
    <w:rsid w:val="00261D0F"/>
    <w:rsid w:val="0027304F"/>
    <w:rsid w:val="00280457"/>
    <w:rsid w:val="0028090D"/>
    <w:rsid w:val="0028354E"/>
    <w:rsid w:val="00286CBB"/>
    <w:rsid w:val="002A58D4"/>
    <w:rsid w:val="002A710F"/>
    <w:rsid w:val="002B788A"/>
    <w:rsid w:val="002C0D64"/>
    <w:rsid w:val="002C4125"/>
    <w:rsid w:val="002F5EF0"/>
    <w:rsid w:val="00304A63"/>
    <w:rsid w:val="003104AE"/>
    <w:rsid w:val="00326D67"/>
    <w:rsid w:val="00333614"/>
    <w:rsid w:val="00345392"/>
    <w:rsid w:val="0035031B"/>
    <w:rsid w:val="00371EDD"/>
    <w:rsid w:val="00372906"/>
    <w:rsid w:val="00375693"/>
    <w:rsid w:val="00394518"/>
    <w:rsid w:val="003C0C34"/>
    <w:rsid w:val="003C4CFF"/>
    <w:rsid w:val="00407D13"/>
    <w:rsid w:val="00414AB2"/>
    <w:rsid w:val="00432CC0"/>
    <w:rsid w:val="0044001A"/>
    <w:rsid w:val="00446E9B"/>
    <w:rsid w:val="004612B7"/>
    <w:rsid w:val="00466EFE"/>
    <w:rsid w:val="00490029"/>
    <w:rsid w:val="004966C7"/>
    <w:rsid w:val="004A0340"/>
    <w:rsid w:val="004A231A"/>
    <w:rsid w:val="004A6DBC"/>
    <w:rsid w:val="004B2526"/>
    <w:rsid w:val="004B474A"/>
    <w:rsid w:val="0052274C"/>
    <w:rsid w:val="0053064C"/>
    <w:rsid w:val="005337CD"/>
    <w:rsid w:val="00541BCD"/>
    <w:rsid w:val="00542A89"/>
    <w:rsid w:val="0055267A"/>
    <w:rsid w:val="005704D1"/>
    <w:rsid w:val="00593529"/>
    <w:rsid w:val="00597D0A"/>
    <w:rsid w:val="005B50E2"/>
    <w:rsid w:val="005C5AAA"/>
    <w:rsid w:val="005E12E9"/>
    <w:rsid w:val="005E42F5"/>
    <w:rsid w:val="005F4CDD"/>
    <w:rsid w:val="005F73A2"/>
    <w:rsid w:val="00600E7A"/>
    <w:rsid w:val="00634A53"/>
    <w:rsid w:val="00637815"/>
    <w:rsid w:val="00655431"/>
    <w:rsid w:val="00657414"/>
    <w:rsid w:val="00657753"/>
    <w:rsid w:val="00675F71"/>
    <w:rsid w:val="00676EE3"/>
    <w:rsid w:val="006814FA"/>
    <w:rsid w:val="006A678D"/>
    <w:rsid w:val="006D22FD"/>
    <w:rsid w:val="006E75C7"/>
    <w:rsid w:val="00703CA9"/>
    <w:rsid w:val="00714D55"/>
    <w:rsid w:val="00730EA0"/>
    <w:rsid w:val="00737592"/>
    <w:rsid w:val="007401CF"/>
    <w:rsid w:val="00756B68"/>
    <w:rsid w:val="00757E1E"/>
    <w:rsid w:val="00763FCB"/>
    <w:rsid w:val="007739A8"/>
    <w:rsid w:val="007746CF"/>
    <w:rsid w:val="007B1EBD"/>
    <w:rsid w:val="007B7BA3"/>
    <w:rsid w:val="007D54CB"/>
    <w:rsid w:val="00807A53"/>
    <w:rsid w:val="0086064A"/>
    <w:rsid w:val="008819FA"/>
    <w:rsid w:val="00883C0F"/>
    <w:rsid w:val="008A0157"/>
    <w:rsid w:val="008A54E1"/>
    <w:rsid w:val="008A741A"/>
    <w:rsid w:val="008B1509"/>
    <w:rsid w:val="008E2F90"/>
    <w:rsid w:val="008E4BFB"/>
    <w:rsid w:val="008F2E27"/>
    <w:rsid w:val="009000EC"/>
    <w:rsid w:val="009033C1"/>
    <w:rsid w:val="00903C15"/>
    <w:rsid w:val="009154F1"/>
    <w:rsid w:val="00933287"/>
    <w:rsid w:val="009440BA"/>
    <w:rsid w:val="0095753C"/>
    <w:rsid w:val="00976F1E"/>
    <w:rsid w:val="00977A0C"/>
    <w:rsid w:val="009914BA"/>
    <w:rsid w:val="00997FBB"/>
    <w:rsid w:val="009A1DFC"/>
    <w:rsid w:val="009B089F"/>
    <w:rsid w:val="009D16AF"/>
    <w:rsid w:val="009D3D5B"/>
    <w:rsid w:val="009F192D"/>
    <w:rsid w:val="00A053CE"/>
    <w:rsid w:val="00A22B2C"/>
    <w:rsid w:val="00A24DF9"/>
    <w:rsid w:val="00A419B2"/>
    <w:rsid w:val="00A74C31"/>
    <w:rsid w:val="00A77776"/>
    <w:rsid w:val="00A77AB5"/>
    <w:rsid w:val="00A82EC4"/>
    <w:rsid w:val="00A8393A"/>
    <w:rsid w:val="00A94909"/>
    <w:rsid w:val="00AC797A"/>
    <w:rsid w:val="00AD14EF"/>
    <w:rsid w:val="00AD1A75"/>
    <w:rsid w:val="00AE3696"/>
    <w:rsid w:val="00AE5458"/>
    <w:rsid w:val="00AE7CFC"/>
    <w:rsid w:val="00AF3242"/>
    <w:rsid w:val="00AF6332"/>
    <w:rsid w:val="00B03553"/>
    <w:rsid w:val="00B07E56"/>
    <w:rsid w:val="00B179A2"/>
    <w:rsid w:val="00B27BA5"/>
    <w:rsid w:val="00B33851"/>
    <w:rsid w:val="00B5308E"/>
    <w:rsid w:val="00B70B0C"/>
    <w:rsid w:val="00B733BD"/>
    <w:rsid w:val="00B756C6"/>
    <w:rsid w:val="00B77439"/>
    <w:rsid w:val="00B8163A"/>
    <w:rsid w:val="00B823CB"/>
    <w:rsid w:val="00B83271"/>
    <w:rsid w:val="00B91C37"/>
    <w:rsid w:val="00B93E49"/>
    <w:rsid w:val="00BB1A68"/>
    <w:rsid w:val="00BB2178"/>
    <w:rsid w:val="00BB28F6"/>
    <w:rsid w:val="00BC00CE"/>
    <w:rsid w:val="00BC0E92"/>
    <w:rsid w:val="00BC4636"/>
    <w:rsid w:val="00BD2CE6"/>
    <w:rsid w:val="00BE3C7A"/>
    <w:rsid w:val="00BF00BB"/>
    <w:rsid w:val="00BF70C7"/>
    <w:rsid w:val="00C55A1B"/>
    <w:rsid w:val="00C770E0"/>
    <w:rsid w:val="00C81BD1"/>
    <w:rsid w:val="00C85D4B"/>
    <w:rsid w:val="00CA1CA8"/>
    <w:rsid w:val="00CA7C6D"/>
    <w:rsid w:val="00CD50A4"/>
    <w:rsid w:val="00CD5DD6"/>
    <w:rsid w:val="00CE1436"/>
    <w:rsid w:val="00CE61D8"/>
    <w:rsid w:val="00D10F68"/>
    <w:rsid w:val="00D20C2C"/>
    <w:rsid w:val="00D2520A"/>
    <w:rsid w:val="00D33A7D"/>
    <w:rsid w:val="00D3456C"/>
    <w:rsid w:val="00D37886"/>
    <w:rsid w:val="00D43A25"/>
    <w:rsid w:val="00D53EED"/>
    <w:rsid w:val="00D628D3"/>
    <w:rsid w:val="00D81C8C"/>
    <w:rsid w:val="00D870AB"/>
    <w:rsid w:val="00DA0435"/>
    <w:rsid w:val="00DA1693"/>
    <w:rsid w:val="00DB7B9A"/>
    <w:rsid w:val="00DD5431"/>
    <w:rsid w:val="00DD791C"/>
    <w:rsid w:val="00E0214C"/>
    <w:rsid w:val="00E06793"/>
    <w:rsid w:val="00E21A28"/>
    <w:rsid w:val="00E2288A"/>
    <w:rsid w:val="00E2315F"/>
    <w:rsid w:val="00E71B2A"/>
    <w:rsid w:val="00E81C35"/>
    <w:rsid w:val="00E9002B"/>
    <w:rsid w:val="00E90272"/>
    <w:rsid w:val="00E92F6C"/>
    <w:rsid w:val="00EA11F4"/>
    <w:rsid w:val="00EA183B"/>
    <w:rsid w:val="00EA5065"/>
    <w:rsid w:val="00EB3231"/>
    <w:rsid w:val="00EE4DF8"/>
    <w:rsid w:val="00EE706A"/>
    <w:rsid w:val="00EF1EE1"/>
    <w:rsid w:val="00EF2070"/>
    <w:rsid w:val="00EF5441"/>
    <w:rsid w:val="00F21F13"/>
    <w:rsid w:val="00F27918"/>
    <w:rsid w:val="00F54D17"/>
    <w:rsid w:val="00F630FF"/>
    <w:rsid w:val="00F63E15"/>
    <w:rsid w:val="00F7403B"/>
    <w:rsid w:val="00F8083D"/>
    <w:rsid w:val="00FC255F"/>
    <w:rsid w:val="00FD09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A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741A"/>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99"/>
    <w:qFormat/>
    <w:rsid w:val="001367B1"/>
    <w:pPr>
      <w:ind w:firstLineChars="200" w:firstLine="420"/>
    </w:pPr>
  </w:style>
  <w:style w:type="paragraph" w:styleId="a5">
    <w:name w:val="header"/>
    <w:basedOn w:val="a"/>
    <w:link w:val="Char"/>
    <w:uiPriority w:val="99"/>
    <w:semiHidden/>
    <w:rsid w:val="000B75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0B7570"/>
    <w:rPr>
      <w:rFonts w:cs="Times New Roman"/>
      <w:sz w:val="18"/>
      <w:szCs w:val="18"/>
    </w:rPr>
  </w:style>
  <w:style w:type="paragraph" w:styleId="a6">
    <w:name w:val="footer"/>
    <w:basedOn w:val="a"/>
    <w:link w:val="Char0"/>
    <w:uiPriority w:val="99"/>
    <w:semiHidden/>
    <w:rsid w:val="000B7570"/>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0B7570"/>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023971895">
      <w:marLeft w:val="0"/>
      <w:marRight w:val="0"/>
      <w:marTop w:val="0"/>
      <w:marBottom w:val="0"/>
      <w:divBdr>
        <w:top w:val="none" w:sz="0" w:space="0" w:color="auto"/>
        <w:left w:val="none" w:sz="0" w:space="0" w:color="auto"/>
        <w:bottom w:val="none" w:sz="0" w:space="0" w:color="auto"/>
        <w:right w:val="none" w:sz="0" w:space="0" w:color="auto"/>
      </w:divBdr>
      <w:divsChild>
        <w:div w:id="2023971897">
          <w:marLeft w:val="0"/>
          <w:marRight w:val="0"/>
          <w:marTop w:val="0"/>
          <w:marBottom w:val="0"/>
          <w:divBdr>
            <w:top w:val="none" w:sz="0" w:space="0" w:color="auto"/>
            <w:left w:val="none" w:sz="0" w:space="0" w:color="auto"/>
            <w:bottom w:val="none" w:sz="0" w:space="0" w:color="auto"/>
            <w:right w:val="none" w:sz="0" w:space="0" w:color="auto"/>
          </w:divBdr>
          <w:divsChild>
            <w:div w:id="2023971898">
              <w:marLeft w:val="0"/>
              <w:marRight w:val="0"/>
              <w:marTop w:val="0"/>
              <w:marBottom w:val="0"/>
              <w:divBdr>
                <w:top w:val="none" w:sz="0" w:space="0" w:color="auto"/>
                <w:left w:val="none" w:sz="0" w:space="0" w:color="auto"/>
                <w:bottom w:val="none" w:sz="0" w:space="0" w:color="auto"/>
                <w:right w:val="none" w:sz="0" w:space="0" w:color="auto"/>
              </w:divBdr>
              <w:divsChild>
                <w:div w:id="2023971889">
                  <w:marLeft w:val="0"/>
                  <w:marRight w:val="0"/>
                  <w:marTop w:val="0"/>
                  <w:marBottom w:val="0"/>
                  <w:divBdr>
                    <w:top w:val="none" w:sz="0" w:space="0" w:color="auto"/>
                    <w:left w:val="none" w:sz="0" w:space="0" w:color="auto"/>
                    <w:bottom w:val="none" w:sz="0" w:space="0" w:color="auto"/>
                    <w:right w:val="none" w:sz="0" w:space="0" w:color="auto"/>
                  </w:divBdr>
                  <w:divsChild>
                    <w:div w:id="2023971909">
                      <w:marLeft w:val="0"/>
                      <w:marRight w:val="0"/>
                      <w:marTop w:val="0"/>
                      <w:marBottom w:val="0"/>
                      <w:divBdr>
                        <w:top w:val="none" w:sz="0" w:space="0" w:color="auto"/>
                        <w:left w:val="none" w:sz="0" w:space="0" w:color="auto"/>
                        <w:bottom w:val="none" w:sz="0" w:space="0" w:color="auto"/>
                        <w:right w:val="none" w:sz="0" w:space="0" w:color="auto"/>
                      </w:divBdr>
                      <w:divsChild>
                        <w:div w:id="20239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971896">
      <w:marLeft w:val="0"/>
      <w:marRight w:val="0"/>
      <w:marTop w:val="0"/>
      <w:marBottom w:val="0"/>
      <w:divBdr>
        <w:top w:val="none" w:sz="0" w:space="0" w:color="auto"/>
        <w:left w:val="none" w:sz="0" w:space="0" w:color="auto"/>
        <w:bottom w:val="none" w:sz="0" w:space="0" w:color="auto"/>
        <w:right w:val="none" w:sz="0" w:space="0" w:color="auto"/>
      </w:divBdr>
      <w:divsChild>
        <w:div w:id="2023971892">
          <w:marLeft w:val="0"/>
          <w:marRight w:val="0"/>
          <w:marTop w:val="0"/>
          <w:marBottom w:val="0"/>
          <w:divBdr>
            <w:top w:val="none" w:sz="0" w:space="0" w:color="auto"/>
            <w:left w:val="none" w:sz="0" w:space="0" w:color="auto"/>
            <w:bottom w:val="none" w:sz="0" w:space="0" w:color="auto"/>
            <w:right w:val="none" w:sz="0" w:space="0" w:color="auto"/>
          </w:divBdr>
          <w:divsChild>
            <w:div w:id="2023971907">
              <w:marLeft w:val="0"/>
              <w:marRight w:val="0"/>
              <w:marTop w:val="0"/>
              <w:marBottom w:val="0"/>
              <w:divBdr>
                <w:top w:val="none" w:sz="0" w:space="0" w:color="auto"/>
                <w:left w:val="none" w:sz="0" w:space="0" w:color="auto"/>
                <w:bottom w:val="none" w:sz="0" w:space="0" w:color="auto"/>
                <w:right w:val="none" w:sz="0" w:space="0" w:color="auto"/>
              </w:divBdr>
              <w:divsChild>
                <w:div w:id="2023971906">
                  <w:marLeft w:val="0"/>
                  <w:marRight w:val="0"/>
                  <w:marTop w:val="0"/>
                  <w:marBottom w:val="0"/>
                  <w:divBdr>
                    <w:top w:val="none" w:sz="0" w:space="0" w:color="auto"/>
                    <w:left w:val="none" w:sz="0" w:space="0" w:color="auto"/>
                    <w:bottom w:val="none" w:sz="0" w:space="0" w:color="auto"/>
                    <w:right w:val="none" w:sz="0" w:space="0" w:color="auto"/>
                  </w:divBdr>
                  <w:divsChild>
                    <w:div w:id="2023971890">
                      <w:marLeft w:val="0"/>
                      <w:marRight w:val="0"/>
                      <w:marTop w:val="0"/>
                      <w:marBottom w:val="0"/>
                      <w:divBdr>
                        <w:top w:val="none" w:sz="0" w:space="0" w:color="auto"/>
                        <w:left w:val="none" w:sz="0" w:space="0" w:color="auto"/>
                        <w:bottom w:val="none" w:sz="0" w:space="0" w:color="auto"/>
                        <w:right w:val="none" w:sz="0" w:space="0" w:color="auto"/>
                      </w:divBdr>
                      <w:divsChild>
                        <w:div w:id="20239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971900">
      <w:marLeft w:val="0"/>
      <w:marRight w:val="0"/>
      <w:marTop w:val="0"/>
      <w:marBottom w:val="0"/>
      <w:divBdr>
        <w:top w:val="none" w:sz="0" w:space="0" w:color="auto"/>
        <w:left w:val="none" w:sz="0" w:space="0" w:color="auto"/>
        <w:bottom w:val="none" w:sz="0" w:space="0" w:color="auto"/>
        <w:right w:val="none" w:sz="0" w:space="0" w:color="auto"/>
      </w:divBdr>
      <w:divsChild>
        <w:div w:id="2023971894">
          <w:marLeft w:val="0"/>
          <w:marRight w:val="0"/>
          <w:marTop w:val="0"/>
          <w:marBottom w:val="0"/>
          <w:divBdr>
            <w:top w:val="none" w:sz="0" w:space="0" w:color="auto"/>
            <w:left w:val="none" w:sz="0" w:space="0" w:color="auto"/>
            <w:bottom w:val="none" w:sz="0" w:space="0" w:color="auto"/>
            <w:right w:val="none" w:sz="0" w:space="0" w:color="auto"/>
          </w:divBdr>
          <w:divsChild>
            <w:div w:id="2023971891">
              <w:marLeft w:val="0"/>
              <w:marRight w:val="0"/>
              <w:marTop w:val="0"/>
              <w:marBottom w:val="0"/>
              <w:divBdr>
                <w:top w:val="none" w:sz="0" w:space="0" w:color="auto"/>
                <w:left w:val="none" w:sz="0" w:space="0" w:color="auto"/>
                <w:bottom w:val="none" w:sz="0" w:space="0" w:color="auto"/>
                <w:right w:val="none" w:sz="0" w:space="0" w:color="auto"/>
              </w:divBdr>
              <w:divsChild>
                <w:div w:id="2023971905">
                  <w:marLeft w:val="0"/>
                  <w:marRight w:val="0"/>
                  <w:marTop w:val="0"/>
                  <w:marBottom w:val="0"/>
                  <w:divBdr>
                    <w:top w:val="none" w:sz="0" w:space="0" w:color="auto"/>
                    <w:left w:val="none" w:sz="0" w:space="0" w:color="auto"/>
                    <w:bottom w:val="none" w:sz="0" w:space="0" w:color="auto"/>
                    <w:right w:val="none" w:sz="0" w:space="0" w:color="auto"/>
                  </w:divBdr>
                  <w:divsChild>
                    <w:div w:id="2023971908">
                      <w:marLeft w:val="150"/>
                      <w:marRight w:val="0"/>
                      <w:marTop w:val="0"/>
                      <w:marBottom w:val="0"/>
                      <w:divBdr>
                        <w:top w:val="none" w:sz="0" w:space="0" w:color="auto"/>
                        <w:left w:val="none" w:sz="0" w:space="0" w:color="auto"/>
                        <w:bottom w:val="none" w:sz="0" w:space="0" w:color="auto"/>
                        <w:right w:val="none" w:sz="0" w:space="0" w:color="auto"/>
                      </w:divBdr>
                      <w:divsChild>
                        <w:div w:id="2023971904">
                          <w:marLeft w:val="0"/>
                          <w:marRight w:val="0"/>
                          <w:marTop w:val="0"/>
                          <w:marBottom w:val="150"/>
                          <w:divBdr>
                            <w:top w:val="none" w:sz="0" w:space="0" w:color="auto"/>
                            <w:left w:val="none" w:sz="0" w:space="0" w:color="auto"/>
                            <w:bottom w:val="none" w:sz="0" w:space="0" w:color="auto"/>
                            <w:right w:val="none" w:sz="0" w:space="0" w:color="auto"/>
                          </w:divBdr>
                          <w:divsChild>
                            <w:div w:id="2023971901">
                              <w:marLeft w:val="0"/>
                              <w:marRight w:val="0"/>
                              <w:marTop w:val="0"/>
                              <w:marBottom w:val="0"/>
                              <w:divBdr>
                                <w:top w:val="none" w:sz="0" w:space="0" w:color="auto"/>
                                <w:left w:val="none" w:sz="0" w:space="0" w:color="auto"/>
                                <w:bottom w:val="none" w:sz="0" w:space="0" w:color="auto"/>
                                <w:right w:val="none" w:sz="0" w:space="0" w:color="auto"/>
                              </w:divBdr>
                              <w:divsChild>
                                <w:div w:id="2023971902">
                                  <w:marLeft w:val="0"/>
                                  <w:marRight w:val="0"/>
                                  <w:marTop w:val="0"/>
                                  <w:marBottom w:val="0"/>
                                  <w:divBdr>
                                    <w:top w:val="none" w:sz="0" w:space="0" w:color="auto"/>
                                    <w:left w:val="none" w:sz="0" w:space="0" w:color="auto"/>
                                    <w:bottom w:val="none" w:sz="0" w:space="0" w:color="auto"/>
                                    <w:right w:val="none" w:sz="0" w:space="0" w:color="auto"/>
                                  </w:divBdr>
                                  <w:divsChild>
                                    <w:div w:id="2023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1922</Words>
  <Characters>1962</Characters>
  <Application>Microsoft Office Word</Application>
  <DocSecurity>0</DocSecurity>
  <Lines>115</Lines>
  <Paragraphs>71</Paragraphs>
  <ScaleCrop>false</ScaleCrop>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我的教师培养“三字经”</dc:title>
  <dc:subject/>
  <dc:creator>9jing.cn</dc:creator>
  <cp:keywords/>
  <dc:description/>
  <cp:lastModifiedBy>龙红利</cp:lastModifiedBy>
  <cp:revision>82</cp:revision>
  <cp:lastPrinted>2017-01-04T05:29:00Z</cp:lastPrinted>
  <dcterms:created xsi:type="dcterms:W3CDTF">2017-01-10T03:24:00Z</dcterms:created>
  <dcterms:modified xsi:type="dcterms:W3CDTF">2017-03-08T05:18:00Z</dcterms:modified>
</cp:coreProperties>
</file>